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86" w:rsidRPr="001A27ED" w:rsidRDefault="008A2786" w:rsidP="008A2786">
      <w:pPr>
        <w:jc w:val="center"/>
        <w:rPr>
          <w:rFonts w:ascii="TH SarabunPSK" w:hAnsi="TH SarabunPSK" w:cs="TH SarabunPSK"/>
          <w:b/>
          <w:bCs/>
          <w:color w:val="0000FF"/>
        </w:rPr>
      </w:pP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ab/>
      </w:r>
    </w:p>
    <w:p w:rsidR="00023CD6" w:rsidRDefault="00936DDF" w:rsidP="00023CD6">
      <w:pPr>
        <w:spacing w:before="360" w:after="240"/>
        <w:jc w:val="center"/>
        <w:rPr>
          <w:rFonts w:ascii="TH SarabunPSK" w:hAnsi="TH SarabunPSK" w:cs="TH SarabunPSK"/>
          <w:b/>
          <w:bCs/>
          <w:color w:val="auto"/>
        </w:rPr>
      </w:pPr>
      <w:r>
        <w:rPr>
          <w:rFonts w:ascii="TH SarabunPSK" w:hAnsi="TH SarabunPSK" w:cs="TH SarabunPSK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53340</wp:posOffset>
                </wp:positionV>
                <wp:extent cx="9829800" cy="583565"/>
                <wp:effectExtent l="19050" t="16510" r="19050" b="1905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pt;margin-top:4.2pt;width:774pt;height:4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9wIwIAAD4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" strokeweight="2.25pt"/>
            </w:pict>
          </mc:Fallback>
        </mc:AlternateContent>
      </w:r>
      <w:r w:rsidR="008A2786" w:rsidRPr="001A27ED">
        <w:rPr>
          <w:rFonts w:ascii="TH SarabunPSK" w:hAnsi="TH SarabunPSK" w:cs="TH SarabunPSK"/>
          <w:b/>
          <w:bCs/>
          <w:color w:val="auto"/>
          <w:cs/>
        </w:rPr>
        <w:t>แผนปฏิบัติราชการของ</w:t>
      </w:r>
      <w:r w:rsidR="005F2C70">
        <w:rPr>
          <w:rFonts w:ascii="TH SarabunPSK" w:hAnsi="TH SarabunPSK" w:cs="TH SarabunPSK" w:hint="cs"/>
          <w:b/>
          <w:bCs/>
          <w:color w:val="0000FF"/>
          <w:cs/>
        </w:rPr>
        <w:t>คณะ..............................มหาวิทยาลัยเทคโนโลยีราชมงคลพระนคร</w:t>
      </w:r>
      <w:r w:rsidR="008A2786" w:rsidRPr="001A27ED">
        <w:rPr>
          <w:rFonts w:ascii="TH SarabunPSK" w:hAnsi="TH SarabunPSK" w:cs="TH SarabunPSK"/>
          <w:b/>
          <w:bCs/>
          <w:color w:val="auto"/>
          <w:cs/>
        </w:rPr>
        <w:t xml:space="preserve"> ประจำปีงบประมาณ พ.ศ. 255</w:t>
      </w:r>
      <w:r w:rsidR="0056212A">
        <w:rPr>
          <w:rFonts w:ascii="TH SarabunPSK" w:hAnsi="TH SarabunPSK" w:cs="TH SarabunPSK" w:hint="cs"/>
          <w:b/>
          <w:bCs/>
          <w:color w:val="auto"/>
          <w:cs/>
        </w:rPr>
        <w:t>9</w:t>
      </w:r>
    </w:p>
    <w:p w:rsidR="008A2786" w:rsidRPr="000333BF" w:rsidRDefault="008A2786" w:rsidP="008A2786">
      <w:pPr>
        <w:rPr>
          <w:rFonts w:ascii="TH SarabunPSK" w:hAnsi="TH SarabunPSK" w:cs="TH SarabunPSK"/>
          <w:color w:val="auto"/>
        </w:rPr>
      </w:pPr>
    </w:p>
    <w:p w:rsidR="008A2786" w:rsidRPr="001A27ED" w:rsidRDefault="008A2786" w:rsidP="008A2786">
      <w:pPr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ab/>
      </w:r>
    </w:p>
    <w:p w:rsidR="008A2786" w:rsidRPr="001A27ED" w:rsidRDefault="008A2786" w:rsidP="008A2786">
      <w:pPr>
        <w:ind w:firstLine="720"/>
        <w:rPr>
          <w:rFonts w:ascii="TH SarabunPSK" w:hAnsi="TH SarabunPSK" w:cs="TH SarabunPSK"/>
          <w:b/>
          <w:bCs/>
          <w:color w:val="auto"/>
        </w:rPr>
      </w:pPr>
      <w:r w:rsidRPr="001A27ED">
        <w:rPr>
          <w:rFonts w:ascii="TH SarabunPSK" w:hAnsi="TH SarabunPSK" w:cs="TH SarabunPSK"/>
          <w:b/>
          <w:bCs/>
          <w:color w:val="auto"/>
          <w:cs/>
        </w:rPr>
        <w:t xml:space="preserve">วิสัยทัศน์ </w:t>
      </w:r>
      <w:r w:rsidRPr="001A27ED">
        <w:rPr>
          <w:rFonts w:ascii="TH SarabunPSK" w:hAnsi="TH SarabunPSK" w:cs="TH SarabunPSK"/>
          <w:b/>
          <w:bCs/>
          <w:color w:val="auto"/>
        </w:rPr>
        <w:t xml:space="preserve">:  </w:t>
      </w:r>
    </w:p>
    <w:p w:rsidR="008A2786" w:rsidRPr="001A27ED" w:rsidRDefault="008A2786" w:rsidP="008A2786">
      <w:pPr>
        <w:ind w:left="720" w:hanging="720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            </w:t>
      </w:r>
      <w:r w:rsidRPr="001A27ED">
        <w:rPr>
          <w:rFonts w:ascii="TH SarabunPSK" w:hAnsi="TH SarabunPSK" w:cs="TH SarabunPSK"/>
          <w:color w:val="auto"/>
          <w:cs/>
        </w:rPr>
        <w:tab/>
        <w:t xml:space="preserve">   ...................................................</w:t>
      </w:r>
      <w:r>
        <w:rPr>
          <w:rFonts w:ascii="TH SarabunPSK" w:hAnsi="TH SarabunPSK" w:cs="TH SarabunPSK"/>
          <w:color w:val="auto"/>
          <w:cs/>
        </w:rPr>
        <w:t>...............................</w:t>
      </w:r>
      <w:r w:rsidRPr="001A27ED">
        <w:rPr>
          <w:rFonts w:ascii="TH SarabunPSK" w:hAnsi="TH SarabunPSK" w:cs="TH SarabunPSK"/>
          <w:color w:val="auto"/>
          <w:cs/>
        </w:rPr>
        <w:t>......................................</w:t>
      </w:r>
      <w:r>
        <w:rPr>
          <w:rFonts w:ascii="TH SarabunPSK" w:hAnsi="TH SarabunPSK" w:cs="TH SarabunPSK"/>
          <w:color w:val="auto"/>
          <w:cs/>
        </w:rPr>
        <w:t>...................</w:t>
      </w:r>
      <w:r w:rsidRPr="001A27ED">
        <w:rPr>
          <w:rFonts w:ascii="TH SarabunPSK" w:hAnsi="TH SarabunPSK" w:cs="TH SarabunPSK"/>
          <w:color w:val="auto"/>
          <w:cs/>
        </w:rPr>
        <w:t>..................................................</w:t>
      </w:r>
    </w:p>
    <w:p w:rsidR="008A2786" w:rsidRPr="001A27ED" w:rsidRDefault="008A2786" w:rsidP="008A2786">
      <w:pPr>
        <w:ind w:left="720" w:hanging="720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ab/>
      </w:r>
      <w:r>
        <w:rPr>
          <w:rFonts w:ascii="TH SarabunPSK" w:hAnsi="TH SarabunPSK" w:cs="TH SarabunPSK"/>
          <w:color w:val="auto"/>
        </w:rPr>
        <w:t xml:space="preserve">             </w:t>
      </w:r>
      <w:r w:rsidRPr="001A27ED">
        <w:rPr>
          <w:rFonts w:ascii="TH SarabunPSK" w:hAnsi="TH SarabunPSK" w:cs="TH SarabunPSK"/>
          <w:color w:val="auto"/>
          <w:cs/>
        </w:rPr>
        <w:t>...................................................</w:t>
      </w:r>
      <w:r>
        <w:rPr>
          <w:rFonts w:ascii="TH SarabunPSK" w:hAnsi="TH SarabunPSK" w:cs="TH SarabunPSK"/>
          <w:color w:val="auto"/>
          <w:cs/>
        </w:rPr>
        <w:t>...............................</w:t>
      </w:r>
      <w:r w:rsidRPr="001A27ED">
        <w:rPr>
          <w:rFonts w:ascii="TH SarabunPSK" w:hAnsi="TH SarabunPSK" w:cs="TH SarabunPSK"/>
          <w:color w:val="auto"/>
          <w:cs/>
        </w:rPr>
        <w:t>......................................</w:t>
      </w:r>
      <w:r>
        <w:rPr>
          <w:rFonts w:ascii="TH SarabunPSK" w:hAnsi="TH SarabunPSK" w:cs="TH SarabunPSK"/>
          <w:color w:val="auto"/>
          <w:cs/>
        </w:rPr>
        <w:t>...................</w:t>
      </w:r>
      <w:r w:rsidRPr="001A27ED">
        <w:rPr>
          <w:rFonts w:ascii="TH SarabunPSK" w:hAnsi="TH SarabunPSK" w:cs="TH SarabunPSK"/>
          <w:color w:val="auto"/>
          <w:cs/>
        </w:rPr>
        <w:t>..................................................</w:t>
      </w:r>
    </w:p>
    <w:p w:rsidR="008A2786" w:rsidRPr="001A27ED" w:rsidRDefault="008A2786" w:rsidP="008A2786">
      <w:pPr>
        <w:spacing w:before="240"/>
        <w:ind w:left="720" w:hanging="720"/>
        <w:rPr>
          <w:rFonts w:ascii="TH SarabunPSK" w:hAnsi="TH SarabunPSK" w:cs="TH SarabunPSK"/>
          <w:b/>
          <w:bCs/>
          <w:color w:val="auto"/>
        </w:rPr>
      </w:pPr>
      <w:r w:rsidRPr="001A27ED">
        <w:rPr>
          <w:rFonts w:ascii="TH SarabunPSK" w:hAnsi="TH SarabunPSK" w:cs="TH SarabunPSK"/>
          <w:color w:val="auto"/>
        </w:rPr>
        <w:tab/>
      </w:r>
      <w:r w:rsidRPr="001A27ED">
        <w:rPr>
          <w:rFonts w:ascii="TH SarabunPSK" w:hAnsi="TH SarabunPSK" w:cs="TH SarabunPSK"/>
          <w:b/>
          <w:bCs/>
          <w:color w:val="auto"/>
          <w:cs/>
        </w:rPr>
        <w:t xml:space="preserve">พันธกิจ </w:t>
      </w:r>
      <w:r w:rsidRPr="001A27ED">
        <w:rPr>
          <w:rFonts w:ascii="TH SarabunPSK" w:hAnsi="TH SarabunPSK" w:cs="TH SarabunPSK"/>
          <w:b/>
          <w:bCs/>
          <w:color w:val="auto"/>
        </w:rPr>
        <w:t>:</w:t>
      </w:r>
    </w:p>
    <w:p w:rsidR="008A2786" w:rsidRPr="001A27ED" w:rsidRDefault="008A2786" w:rsidP="008A2786">
      <w:pPr>
        <w:tabs>
          <w:tab w:val="left" w:pos="1800"/>
        </w:tabs>
        <w:ind w:left="1440"/>
        <w:jc w:val="thaiDistribute"/>
        <w:rPr>
          <w:rFonts w:ascii="TH SarabunPSK" w:hAnsi="TH SarabunPSK" w:cs="TH SarabunPSK"/>
          <w:color w:val="auto"/>
          <w:cs/>
        </w:rPr>
      </w:pPr>
      <w:r w:rsidRPr="001A27ED">
        <w:rPr>
          <w:rFonts w:ascii="TH SarabunPSK" w:hAnsi="TH SarabunPSK" w:cs="TH SarabunPSK"/>
          <w:color w:val="auto"/>
        </w:rPr>
        <w:t xml:space="preserve">  </w:t>
      </w:r>
      <w:r w:rsidRPr="001A27ED">
        <w:rPr>
          <w:rFonts w:ascii="TH SarabunPSK" w:hAnsi="TH SarabunPSK" w:cs="TH SarabunPSK"/>
          <w:color w:val="auto"/>
          <w:cs/>
        </w:rPr>
        <w:t>1. ...........................................................................................................................................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1440"/>
        <w:jc w:val="thaiDistribute"/>
        <w:rPr>
          <w:rFonts w:ascii="TH SarabunPSK" w:hAnsi="TH SarabunPSK" w:cs="TH SarabunPSK"/>
          <w:color w:val="auto"/>
          <w:spacing w:val="-20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2. ...........................................................................................................................................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3. ...........................................................................................................................................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4. ...........................................................................................................................................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5. ...........................................................................................................................................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720" w:hanging="720"/>
        <w:rPr>
          <w:rFonts w:ascii="TH SarabunPSK" w:hAnsi="TH SarabunPSK" w:cs="TH SarabunPSK"/>
          <w:color w:val="auto"/>
        </w:rPr>
      </w:pPr>
    </w:p>
    <w:p w:rsidR="008A2786" w:rsidRPr="001A27ED" w:rsidRDefault="008A2786" w:rsidP="008A2786">
      <w:pPr>
        <w:spacing w:before="240"/>
        <w:rPr>
          <w:rFonts w:ascii="TH SarabunPSK" w:hAnsi="TH SarabunPSK" w:cs="TH SarabunPSK"/>
          <w:b/>
          <w:bCs/>
          <w:color w:val="auto"/>
        </w:rPr>
      </w:pPr>
      <w:r w:rsidRPr="001A27ED">
        <w:rPr>
          <w:rFonts w:ascii="TH SarabunPSK" w:hAnsi="TH SarabunPSK" w:cs="TH SarabunPSK"/>
          <w:color w:val="auto"/>
        </w:rPr>
        <w:t xml:space="preserve">            </w:t>
      </w:r>
      <w:r w:rsidRPr="001A27ED">
        <w:rPr>
          <w:rFonts w:ascii="TH SarabunPSK" w:hAnsi="TH SarabunPSK" w:cs="TH SarabunPSK"/>
          <w:b/>
          <w:bCs/>
          <w:color w:val="auto"/>
          <w:cs/>
        </w:rPr>
        <w:t>ประเด็นยุทธศาสตร์</w:t>
      </w:r>
      <w:r w:rsidRPr="001A27ED">
        <w:rPr>
          <w:rFonts w:ascii="TH SarabunPSK" w:hAnsi="TH SarabunPSK" w:cs="TH SarabunPSK"/>
          <w:b/>
          <w:bCs/>
          <w:color w:val="auto"/>
        </w:rPr>
        <w:t xml:space="preserve"> : </w:t>
      </w:r>
    </w:p>
    <w:p w:rsidR="008A2786" w:rsidRPr="001A27ED" w:rsidRDefault="008A2786" w:rsidP="008A2786">
      <w:pPr>
        <w:tabs>
          <w:tab w:val="left" w:pos="1800"/>
        </w:tabs>
        <w:ind w:left="1440"/>
        <w:jc w:val="thaiDistribute"/>
        <w:rPr>
          <w:rFonts w:ascii="TH SarabunPSK" w:hAnsi="TH SarabunPSK" w:cs="TH SarabunPSK"/>
          <w:color w:val="auto"/>
          <w:cs/>
        </w:rPr>
      </w:pPr>
      <w:r w:rsidRPr="001A27ED">
        <w:rPr>
          <w:rFonts w:ascii="TH SarabunPSK" w:hAnsi="TH SarabunPSK" w:cs="TH SarabunPSK"/>
          <w:color w:val="auto"/>
        </w:rPr>
        <w:t xml:space="preserve">  </w:t>
      </w:r>
      <w:r w:rsidRPr="001A27ED">
        <w:rPr>
          <w:rFonts w:ascii="TH SarabunPSK" w:hAnsi="TH SarabunPSK" w:cs="TH SarabunPSK"/>
          <w:color w:val="auto"/>
          <w:cs/>
        </w:rPr>
        <w:t>1. ...........................................................................................................................................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1440"/>
        <w:jc w:val="thaiDistribute"/>
        <w:rPr>
          <w:rFonts w:ascii="TH SarabunPSK" w:hAnsi="TH SarabunPSK" w:cs="TH SarabunPSK"/>
          <w:color w:val="auto"/>
          <w:spacing w:val="-20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2. ...........................................................................................................................................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3. ...........................................................................................................................................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4. ...........................................................................................................................................</w:t>
      </w:r>
    </w:p>
    <w:p w:rsidR="008A2786" w:rsidRPr="001A27ED" w:rsidRDefault="008A2786" w:rsidP="008A2786">
      <w:pPr>
        <w:ind w:left="720" w:firstLine="720"/>
        <w:jc w:val="thaiDistribute"/>
        <w:rPr>
          <w:rFonts w:ascii="TH SarabunPSK" w:hAnsi="TH SarabunPSK" w:cs="TH SarabunPSK"/>
          <w:color w:val="auto"/>
        </w:rPr>
      </w:pPr>
      <w:r w:rsidRPr="001A27ED">
        <w:rPr>
          <w:rFonts w:ascii="TH SarabunPSK" w:hAnsi="TH SarabunPSK" w:cs="TH SarabunPSK"/>
          <w:color w:val="auto"/>
          <w:cs/>
        </w:rPr>
        <w:t xml:space="preserve">  </w:t>
      </w:r>
    </w:p>
    <w:p w:rsidR="008A2786" w:rsidRPr="001A27ED" w:rsidRDefault="008A2786" w:rsidP="008A2786">
      <w:pPr>
        <w:rPr>
          <w:rFonts w:ascii="TH SarabunPSK" w:hAnsi="TH SarabunPSK" w:cs="TH SarabunPSK"/>
          <w:color w:val="auto"/>
          <w:cs/>
        </w:rPr>
      </w:pPr>
    </w:p>
    <w:p w:rsidR="00E80CDA" w:rsidRPr="00BD1CA5" w:rsidRDefault="008A2786" w:rsidP="00F220FD">
      <w:pPr>
        <w:ind w:left="230" w:right="270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color w:val="auto"/>
          <w:cs/>
        </w:rPr>
        <w:br w:type="page"/>
      </w:r>
    </w:p>
    <w:p w:rsidR="002207F1" w:rsidRDefault="00142534" w:rsidP="00F220FD">
      <w:pPr>
        <w:ind w:left="230" w:right="270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2A1C1" wp14:editId="411429A0">
                <wp:simplePos x="0" y="0"/>
                <wp:positionH relativeFrom="column">
                  <wp:posOffset>79375</wp:posOffset>
                </wp:positionH>
                <wp:positionV relativeFrom="paragraph">
                  <wp:posOffset>90805</wp:posOffset>
                </wp:positionV>
                <wp:extent cx="10083800" cy="427990"/>
                <wp:effectExtent l="19050" t="19050" r="12700" b="1016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0" cy="4279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96B" w:rsidRPr="00EF0817" w:rsidRDefault="00F2596B" w:rsidP="00B033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</w:rPr>
                            </w:pPr>
                            <w:r w:rsidRPr="00EF08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cs/>
                              </w:rPr>
                              <w:t>ตัวชี้วัดผลการปฏิบัติราชการ ประจำปีงบประมาณ พ.ศ. 255</w:t>
                            </w:r>
                            <w:r w:rsidR="005621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</w:rPr>
                              <w:t>9</w:t>
                            </w:r>
                            <w:r w:rsidRPr="00EF08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cs/>
                              </w:rPr>
                              <w:t xml:space="preserve"> </w:t>
                            </w:r>
                            <w:r w:rsidR="005F2C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cs/>
                              </w:rPr>
                              <w:t>คณะ</w:t>
                            </w:r>
                            <w:r w:rsidRPr="00EF08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</w:rPr>
                              <w:t>.</w:t>
                            </w:r>
                            <w:r w:rsidR="005F2C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cs/>
                              </w:rPr>
                              <w:t>...........................</w:t>
                            </w:r>
                            <w:bookmarkStart w:id="0" w:name="_GoBack"/>
                            <w:bookmarkEnd w:id="0"/>
                            <w:r w:rsidR="005F2C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cs/>
                              </w:rPr>
                              <w:t>........</w:t>
                            </w:r>
                            <w:r w:rsidRPr="00EF08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</w:rPr>
                              <w:t>.....</w:t>
                            </w:r>
                            <w:r w:rsidR="005F2C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cs/>
                              </w:rPr>
                              <w:t>มหาวิทยาลัยเทคโนโลยีราชมงคลพระนคร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.25pt;margin-top:7.15pt;width:794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" filled="f" strokeweight="2.25pt">
                <v:textbox>
                  <w:txbxContent>
                    <w:p w:rsidR="00F2596B" w:rsidRPr="00EF0817" w:rsidRDefault="00F2596B" w:rsidP="00B033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</w:rPr>
                      </w:pPr>
                      <w:r w:rsidRPr="00EF0817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cs/>
                        </w:rPr>
                        <w:t>ตัวชี้วัดผลการปฏิบัติราชการ ประจำปีงบประมาณ พ.ศ. 255</w:t>
                      </w:r>
                      <w:r w:rsidR="0056212A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</w:rPr>
                        <w:t>9</w:t>
                      </w:r>
                      <w:r w:rsidRPr="00EF0817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cs/>
                        </w:rPr>
                        <w:t xml:space="preserve"> </w:t>
                      </w:r>
                      <w:r w:rsidR="005F2C70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cs/>
                        </w:rPr>
                        <w:t>คณะ</w:t>
                      </w:r>
                      <w:r w:rsidRPr="00EF0817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</w:rPr>
                        <w:t>.</w:t>
                      </w:r>
                      <w:r w:rsidR="005F2C70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cs/>
                        </w:rPr>
                        <w:t>...........................</w:t>
                      </w:r>
                      <w:bookmarkStart w:id="1" w:name="_GoBack"/>
                      <w:bookmarkEnd w:id="1"/>
                      <w:r w:rsidR="005F2C70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cs/>
                        </w:rPr>
                        <w:t>........</w:t>
                      </w:r>
                      <w:r w:rsidRPr="00EF0817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</w:rPr>
                        <w:t>.....</w:t>
                      </w:r>
                      <w:r w:rsidR="005F2C70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cs/>
                        </w:rPr>
                        <w:t>มหาวิทยาลัยเทคโนโลยีราชมงคลพระนคร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142534" w:rsidRPr="00BD1CA5" w:rsidRDefault="00142534" w:rsidP="00F220FD">
      <w:pPr>
        <w:ind w:left="230" w:right="270"/>
        <w:rPr>
          <w:rFonts w:ascii="TH SarabunPSK" w:hAnsi="TH SarabunPSK" w:cs="TH SarabunPSK"/>
          <w:color w:val="auto"/>
        </w:rPr>
      </w:pPr>
    </w:p>
    <w:p w:rsidR="002C23CC" w:rsidRPr="00142534" w:rsidRDefault="00760646" w:rsidP="002207F1">
      <w:pPr>
        <w:ind w:left="230" w:right="270"/>
        <w:rPr>
          <w:rFonts w:ascii="TH SarabunPSK" w:hAnsi="TH SarabunPSK" w:cs="TH SarabunPSK"/>
          <w:color w:val="auto"/>
          <w:sz w:val="20"/>
          <w:szCs w:val="20"/>
        </w:rPr>
      </w:pPr>
      <w:r w:rsidRPr="00BD1CA5">
        <w:rPr>
          <w:rFonts w:ascii="TH SarabunPSK" w:hAnsi="TH SarabunPSK" w:cs="TH SarabunPSK"/>
          <w:color w:val="auto"/>
          <w:cs/>
        </w:rPr>
        <w:t xml:space="preserve"> </w:t>
      </w:r>
    </w:p>
    <w:tbl>
      <w:tblPr>
        <w:tblW w:w="15894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5244"/>
        <w:gridCol w:w="993"/>
        <w:gridCol w:w="1134"/>
        <w:gridCol w:w="708"/>
        <w:gridCol w:w="709"/>
        <w:gridCol w:w="709"/>
        <w:gridCol w:w="709"/>
        <w:gridCol w:w="708"/>
        <w:gridCol w:w="3546"/>
      </w:tblGrid>
      <w:tr w:rsidR="005A0C0B" w:rsidRPr="00BD1CA5" w:rsidTr="00866181">
        <w:trPr>
          <w:tblHeader/>
        </w:trPr>
        <w:tc>
          <w:tcPr>
            <w:tcW w:w="1434" w:type="dxa"/>
            <w:vMerge w:val="restart"/>
            <w:vAlign w:val="center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bookmarkStart w:id="2" w:name="OLE_LINK1"/>
            <w:bookmarkStart w:id="3" w:name="OLE_LINK2"/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ประเด็น</w:t>
            </w:r>
          </w:p>
          <w:p w:rsidR="005A0C0B" w:rsidRPr="00BD1CA5" w:rsidRDefault="005A0C0B" w:rsidP="00866181">
            <w:pPr>
              <w:ind w:left="-92" w:right="-108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การประเมินผล</w:t>
            </w:r>
          </w:p>
        </w:tc>
        <w:tc>
          <w:tcPr>
            <w:tcW w:w="5244" w:type="dxa"/>
            <w:vMerge w:val="restart"/>
            <w:vAlign w:val="center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ตัวชี้วัด</w:t>
            </w:r>
          </w:p>
        </w:tc>
        <w:tc>
          <w:tcPr>
            <w:tcW w:w="993" w:type="dxa"/>
            <w:vMerge w:val="restart"/>
            <w:vAlign w:val="center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น้ำหนัก</w:t>
            </w:r>
          </w:p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spacing w:val="-12"/>
                <w:cs/>
              </w:rPr>
              <w:t>(ร้อยละ)</w:t>
            </w:r>
          </w:p>
        </w:tc>
        <w:tc>
          <w:tcPr>
            <w:tcW w:w="1134" w:type="dxa"/>
            <w:vMerge w:val="restart"/>
            <w:vAlign w:val="center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เป้าหมาย</w:t>
            </w:r>
          </w:p>
          <w:p w:rsidR="005A0C0B" w:rsidRPr="00BD1CA5" w:rsidRDefault="005A0C0B" w:rsidP="0056212A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ปี 255</w:t>
            </w:r>
            <w:r w:rsidR="0056212A">
              <w:rPr>
                <w:rFonts w:ascii="TH SarabunPSK" w:hAnsi="TH SarabunPSK" w:cs="TH SarabunPSK" w:hint="cs"/>
                <w:b/>
                <w:bCs/>
                <w:color w:val="auto"/>
                <w:cs/>
              </w:rPr>
              <w:t>9</w:t>
            </w:r>
          </w:p>
        </w:tc>
        <w:tc>
          <w:tcPr>
            <w:tcW w:w="3543" w:type="dxa"/>
            <w:gridSpan w:val="5"/>
            <w:vAlign w:val="center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เกณฑ์การให้คะแนน</w:t>
            </w:r>
          </w:p>
        </w:tc>
        <w:tc>
          <w:tcPr>
            <w:tcW w:w="3546" w:type="dxa"/>
            <w:vMerge w:val="restart"/>
            <w:vAlign w:val="center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หมายเหตุ</w:t>
            </w:r>
          </w:p>
        </w:tc>
      </w:tr>
      <w:tr w:rsidR="005A0C0B" w:rsidRPr="00BD1CA5" w:rsidTr="00866181">
        <w:trPr>
          <w:tblHeader/>
        </w:trPr>
        <w:tc>
          <w:tcPr>
            <w:tcW w:w="1434" w:type="dxa"/>
            <w:vMerge/>
          </w:tcPr>
          <w:p w:rsidR="005A0C0B" w:rsidRPr="00BD1CA5" w:rsidRDefault="005A0C0B" w:rsidP="00F220FD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5244" w:type="dxa"/>
            <w:vMerge/>
          </w:tcPr>
          <w:p w:rsidR="005A0C0B" w:rsidRPr="00BD1CA5" w:rsidRDefault="005A0C0B" w:rsidP="00F220FD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3" w:type="dxa"/>
            <w:vMerge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134" w:type="dxa"/>
            <w:vMerge/>
          </w:tcPr>
          <w:p w:rsidR="005A0C0B" w:rsidRPr="00BD1CA5" w:rsidRDefault="005A0C0B" w:rsidP="00F220FD">
            <w:pPr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708" w:type="dxa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  <w:cs/>
              </w:rPr>
              <w:t>1</w:t>
            </w:r>
          </w:p>
        </w:tc>
        <w:tc>
          <w:tcPr>
            <w:tcW w:w="709" w:type="dxa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  <w:cs/>
              </w:rPr>
              <w:t>2</w:t>
            </w:r>
          </w:p>
        </w:tc>
        <w:tc>
          <w:tcPr>
            <w:tcW w:w="709" w:type="dxa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  <w:cs/>
              </w:rPr>
              <w:t>3</w:t>
            </w:r>
          </w:p>
        </w:tc>
        <w:tc>
          <w:tcPr>
            <w:tcW w:w="709" w:type="dxa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  <w:cs/>
              </w:rPr>
              <w:t>4</w:t>
            </w:r>
          </w:p>
        </w:tc>
        <w:tc>
          <w:tcPr>
            <w:tcW w:w="708" w:type="dxa"/>
          </w:tcPr>
          <w:p w:rsidR="005A0C0B" w:rsidRPr="00BD1CA5" w:rsidRDefault="005A0C0B" w:rsidP="006E77A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  <w:cs/>
              </w:rPr>
              <w:t>5</w:t>
            </w:r>
          </w:p>
        </w:tc>
        <w:tc>
          <w:tcPr>
            <w:tcW w:w="3546" w:type="dxa"/>
            <w:vMerge/>
          </w:tcPr>
          <w:p w:rsidR="005A0C0B" w:rsidRPr="00BD1CA5" w:rsidRDefault="005A0C0B" w:rsidP="00F220FD">
            <w:pPr>
              <w:rPr>
                <w:rFonts w:ascii="TH SarabunPSK" w:hAnsi="TH SarabunPSK" w:cs="TH SarabunPSK"/>
                <w:color w:val="auto"/>
              </w:rPr>
            </w:pPr>
          </w:p>
        </w:tc>
      </w:tr>
      <w:tr w:rsidR="005A0C0B" w:rsidRPr="00BD1CA5" w:rsidTr="000333BF">
        <w:tc>
          <w:tcPr>
            <w:tcW w:w="15894" w:type="dxa"/>
            <w:gridSpan w:val="10"/>
          </w:tcPr>
          <w:p w:rsidR="005A0C0B" w:rsidRPr="00BD1CA5" w:rsidRDefault="00907FBE" w:rsidP="0056212A">
            <w:pPr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u w:val="single"/>
                <w:cs/>
              </w:rPr>
              <w:t>มิติภายนอก</w:t>
            </w:r>
            <w:r w:rsidR="005A0C0B"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 (น้ำหนักร้อยละ </w:t>
            </w:r>
            <w:r w:rsidR="0056212A">
              <w:rPr>
                <w:rFonts w:ascii="TH SarabunPSK" w:hAnsi="TH SarabunPSK" w:cs="TH SarabunPSK"/>
                <w:b/>
                <w:bCs/>
                <w:color w:val="auto"/>
              </w:rPr>
              <w:t>85</w:t>
            </w:r>
            <w:r w:rsidR="005A0C0B" w:rsidRPr="00BD1CA5">
              <w:rPr>
                <w:rFonts w:ascii="TH SarabunPSK" w:hAnsi="TH SarabunPSK" w:cs="TH SarabunPSK"/>
                <w:b/>
                <w:bCs/>
                <w:color w:val="auto"/>
                <w:cs/>
              </w:rPr>
              <w:t>)</w:t>
            </w:r>
          </w:p>
        </w:tc>
      </w:tr>
      <w:tr w:rsidR="00CB1C66" w:rsidRPr="00BD1CA5" w:rsidTr="00866181">
        <w:tc>
          <w:tcPr>
            <w:tcW w:w="1434" w:type="dxa"/>
            <w:tcBorders>
              <w:bottom w:val="single" w:sz="4" w:space="0" w:color="auto"/>
            </w:tcBorders>
          </w:tcPr>
          <w:p w:rsidR="00CB1C66" w:rsidRPr="00BD1CA5" w:rsidRDefault="0056212A" w:rsidP="00907FBE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การประเมินประสิทธิผลและคุณภาพ</w:t>
            </w:r>
          </w:p>
        </w:tc>
        <w:tc>
          <w:tcPr>
            <w:tcW w:w="5244" w:type="dxa"/>
          </w:tcPr>
          <w:p w:rsidR="00866181" w:rsidRDefault="0056212A" w:rsidP="00866181">
            <w:pPr>
              <w:ind w:right="-21"/>
              <w:jc w:val="thaiDistribute"/>
              <w:rPr>
                <w:rFonts w:ascii="TH SarabunPSK" w:eastAsia="Angsana New" w:hAnsi="TH SarabunPSK" w:cs="TH SarabunPSK"/>
                <w:color w:val="auto"/>
              </w:rPr>
            </w:pPr>
            <w:r>
              <w:rPr>
                <w:rFonts w:ascii="TH SarabunPSK" w:eastAsia="Angsana New" w:hAnsi="TH SarabunPSK" w:cs="TH SarabunPSK" w:hint="cs"/>
                <w:color w:val="auto"/>
                <w:cs/>
              </w:rPr>
              <w:t>1</w:t>
            </w:r>
            <w:r w:rsidR="00CB1C66" w:rsidRPr="0091137B">
              <w:rPr>
                <w:rFonts w:ascii="TH SarabunPSK" w:eastAsia="Angsana New" w:hAnsi="TH SarabunPSK" w:cs="TH SarabunPSK"/>
                <w:color w:val="auto"/>
              </w:rPr>
              <w:t xml:space="preserve">. </w:t>
            </w:r>
            <w:r w:rsidR="00CB1C66">
              <w:rPr>
                <w:rFonts w:ascii="TH SarabunPSK" w:eastAsia="Angsana New" w:hAnsi="TH SarabunPSK" w:cs="TH SarabunPSK" w:hint="cs"/>
                <w:color w:val="auto"/>
                <w:cs/>
              </w:rPr>
              <w:t>ผล</w:t>
            </w:r>
            <w:r w:rsidR="00CB1C66" w:rsidRPr="0091137B">
              <w:rPr>
                <w:rFonts w:ascii="TH SarabunPSK" w:eastAsia="Angsana New" w:hAnsi="TH SarabunPSK" w:cs="TH SarabunPSK"/>
                <w:color w:val="auto"/>
                <w:cs/>
              </w:rPr>
              <w:t>การประเมินคุณภาพการศึกษาภายใน</w:t>
            </w:r>
            <w:r w:rsidR="00CB1C66" w:rsidRPr="0091137B">
              <w:rPr>
                <w:rFonts w:ascii="TH SarabunPSK" w:eastAsia="Angsana New" w:hAnsi="TH SarabunPSK" w:cs="TH SarabunPSK" w:hint="cs"/>
                <w:color w:val="auto"/>
                <w:cs/>
              </w:rPr>
              <w:t>ตามพันธกิจหลัก</w:t>
            </w:r>
          </w:p>
          <w:p w:rsidR="00866181" w:rsidRPr="00866181" w:rsidRDefault="0056212A" w:rsidP="00866181">
            <w:pPr>
              <w:ind w:left="219" w:right="-21"/>
              <w:jc w:val="thaiDistribute"/>
              <w:rPr>
                <w:rFonts w:ascii="TH SarabunPSK" w:eastAsia="Angsana New" w:hAnsi="TH SarabunPSK" w:cs="TH SarabunPSK"/>
                <w:color w:val="auto"/>
              </w:rPr>
            </w:pPr>
            <w:r>
              <w:rPr>
                <w:rFonts w:ascii="TH SarabunPSK" w:eastAsia="Angsana New" w:hAnsi="TH SarabunPSK" w:cs="TH SarabunPSK" w:hint="cs"/>
                <w:color w:val="auto"/>
                <w:cs/>
              </w:rPr>
              <w:t>1</w:t>
            </w:r>
            <w:r w:rsidR="00866181" w:rsidRPr="00866181">
              <w:rPr>
                <w:rFonts w:ascii="TH SarabunPSK" w:eastAsia="Angsana New" w:hAnsi="TH SarabunPSK" w:cs="TH SarabunPSK"/>
                <w:color w:val="auto"/>
                <w:cs/>
              </w:rPr>
              <w:t xml:space="preserve">.1 การผลิตบัณฑิต </w:t>
            </w:r>
          </w:p>
          <w:p w:rsidR="00866181" w:rsidRPr="00866181" w:rsidRDefault="0056212A" w:rsidP="00866181">
            <w:pPr>
              <w:ind w:left="219" w:right="-21"/>
              <w:jc w:val="thaiDistribute"/>
              <w:rPr>
                <w:rFonts w:ascii="TH SarabunPSK" w:eastAsia="Angsana New" w:hAnsi="TH SarabunPSK" w:cs="TH SarabunPSK"/>
                <w:color w:val="auto"/>
              </w:rPr>
            </w:pPr>
            <w:r>
              <w:rPr>
                <w:rFonts w:ascii="TH SarabunPSK" w:eastAsia="Angsana New" w:hAnsi="TH SarabunPSK" w:cs="TH SarabunPSK" w:hint="cs"/>
                <w:color w:val="auto"/>
                <w:cs/>
              </w:rPr>
              <w:t>1</w:t>
            </w:r>
            <w:r w:rsidR="00866181" w:rsidRPr="00866181">
              <w:rPr>
                <w:rFonts w:ascii="TH SarabunPSK" w:eastAsia="Angsana New" w:hAnsi="TH SarabunPSK" w:cs="TH SarabunPSK"/>
                <w:color w:val="auto"/>
                <w:cs/>
              </w:rPr>
              <w:t xml:space="preserve">.2 การวิจัย </w:t>
            </w:r>
          </w:p>
          <w:p w:rsidR="00866181" w:rsidRPr="00866181" w:rsidRDefault="0056212A" w:rsidP="00866181">
            <w:pPr>
              <w:ind w:left="219" w:right="-21"/>
              <w:jc w:val="thaiDistribute"/>
              <w:rPr>
                <w:rFonts w:ascii="TH SarabunPSK" w:eastAsia="Angsana New" w:hAnsi="TH SarabunPSK" w:cs="TH SarabunPSK"/>
                <w:color w:val="auto"/>
              </w:rPr>
            </w:pPr>
            <w:r>
              <w:rPr>
                <w:rFonts w:ascii="TH SarabunPSK" w:eastAsia="Angsana New" w:hAnsi="TH SarabunPSK" w:cs="TH SarabunPSK" w:hint="cs"/>
                <w:color w:val="auto"/>
                <w:cs/>
              </w:rPr>
              <w:t>1</w:t>
            </w:r>
            <w:r w:rsidR="00866181" w:rsidRPr="00866181">
              <w:rPr>
                <w:rFonts w:ascii="TH SarabunPSK" w:eastAsia="Angsana New" w:hAnsi="TH SarabunPSK" w:cs="TH SarabunPSK"/>
                <w:color w:val="auto"/>
                <w:cs/>
              </w:rPr>
              <w:t xml:space="preserve">.3 การบริการวิชาการ </w:t>
            </w:r>
          </w:p>
          <w:p w:rsidR="00CB1C66" w:rsidRDefault="0056212A" w:rsidP="00866181">
            <w:pPr>
              <w:ind w:left="219" w:right="-21"/>
              <w:jc w:val="thaiDistribute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eastAsia="Angsana New" w:hAnsi="TH SarabunPSK" w:cs="TH SarabunPSK" w:hint="cs"/>
                <w:color w:val="auto"/>
                <w:cs/>
              </w:rPr>
              <w:t>1</w:t>
            </w:r>
            <w:r w:rsidR="00866181" w:rsidRPr="00866181">
              <w:rPr>
                <w:rFonts w:ascii="TH SarabunPSK" w:eastAsia="Angsana New" w:hAnsi="TH SarabunPSK" w:cs="TH SarabunPSK"/>
                <w:color w:val="auto"/>
                <w:cs/>
              </w:rPr>
              <w:t>.4 การทำนุบำรุงศิลปะและวัฒนธรรม</w:t>
            </w:r>
          </w:p>
          <w:p w:rsidR="0056212A" w:rsidRDefault="0056212A" w:rsidP="00866181">
            <w:pPr>
              <w:ind w:left="219" w:right="-21"/>
              <w:jc w:val="thaiDistribute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1.5 การบริหารจัดการ</w:t>
            </w:r>
          </w:p>
          <w:p w:rsidR="0056212A" w:rsidRPr="0091137B" w:rsidRDefault="0056212A" w:rsidP="00866181">
            <w:pPr>
              <w:ind w:left="219" w:right="-21"/>
              <w:jc w:val="thaiDistribute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*</w:t>
            </w:r>
            <w:r w:rsidRPr="0056212A">
              <w:rPr>
                <w:rFonts w:ascii="TH SarabunPSK" w:hAnsi="TH SarabunPSK" w:cs="TH SarabunPSK"/>
                <w:color w:val="auto"/>
                <w:cs/>
              </w:rPr>
              <w:t xml:space="preserve"> หรือระบบ </w:t>
            </w:r>
            <w:r w:rsidRPr="0056212A">
              <w:rPr>
                <w:rFonts w:ascii="TH SarabunPSK" w:hAnsi="TH SarabunPSK" w:cs="TH SarabunPSK"/>
                <w:color w:val="auto"/>
              </w:rPr>
              <w:t xml:space="preserve">CUPT QA </w:t>
            </w:r>
            <w:r w:rsidRPr="0056212A">
              <w:rPr>
                <w:rFonts w:ascii="TH SarabunPSK" w:hAnsi="TH SarabunPSK" w:cs="TH SarabunPSK"/>
                <w:color w:val="auto"/>
                <w:cs/>
              </w:rPr>
              <w:t>หรือ ระบบอื่นที่สภาสถาบันฯ และ คปภ. รับรอง</w:t>
            </w:r>
          </w:p>
        </w:tc>
        <w:tc>
          <w:tcPr>
            <w:tcW w:w="993" w:type="dxa"/>
          </w:tcPr>
          <w:p w:rsidR="00CB1C66" w:rsidRPr="0091137B" w:rsidRDefault="0056212A" w:rsidP="00C3505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8</w:t>
            </w:r>
            <w:r w:rsidR="00CB1C66" w:rsidRPr="0091137B">
              <w:rPr>
                <w:rFonts w:ascii="TH SarabunPSK" w:hAnsi="TH SarabunPSK" w:cs="TH SarabunPSK"/>
                <w:color w:val="auto"/>
              </w:rPr>
              <w:t>5</w:t>
            </w:r>
          </w:p>
          <w:p w:rsidR="00CB1C66" w:rsidRPr="0091137B" w:rsidRDefault="00CB1C66" w:rsidP="00C35051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CB1C66" w:rsidRPr="0091137B" w:rsidRDefault="00CB1C66" w:rsidP="00A837C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134" w:type="dxa"/>
          </w:tcPr>
          <w:p w:rsidR="00CB1C66" w:rsidRPr="0091137B" w:rsidRDefault="00CB1C66" w:rsidP="00C35051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1137B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8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709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709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9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708" w:type="dxa"/>
          </w:tcPr>
          <w:p w:rsidR="00CB1C66" w:rsidRPr="00BD1CA5" w:rsidRDefault="00CB1C66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3546" w:type="dxa"/>
          </w:tcPr>
          <w:p w:rsidR="009E4A3E" w:rsidRDefault="00CB1C66" w:rsidP="00936DDF">
            <w:pPr>
              <w:pStyle w:val="top"/>
              <w:tabs>
                <w:tab w:val="clear" w:pos="8789"/>
              </w:tabs>
              <w:ind w:right="-94"/>
              <w:rPr>
                <w:rFonts w:ascii="TH SarabunPSK" w:hAnsi="TH SarabunPSK" w:cs="TH SarabunPSK"/>
                <w:spacing w:val="-2"/>
                <w:cs/>
              </w:rPr>
            </w:pPr>
            <w:r w:rsidRPr="00BD1CA5">
              <w:rPr>
                <w:rFonts w:ascii="TH SarabunPSK" w:eastAsia="Angsana New" w:hAnsi="TH SarabunPSK" w:cs="TH SarabunPSK"/>
                <w:cs/>
              </w:rPr>
              <w:t>ใช้ข้อมูลผล</w:t>
            </w:r>
            <w:r w:rsidR="00936DDF">
              <w:rPr>
                <w:rFonts w:ascii="TH SarabunPSK" w:eastAsia="Angsana New" w:hAnsi="TH SarabunPSK" w:cs="TH SarabunPSK" w:hint="cs"/>
                <w:cs/>
              </w:rPr>
              <w:t>การ</w:t>
            </w:r>
            <w:r w:rsidRPr="00BD1CA5">
              <w:rPr>
                <w:rFonts w:ascii="TH SarabunPSK" w:eastAsia="Angsana New" w:hAnsi="TH SarabunPSK" w:cs="TH SarabunPSK"/>
                <w:cs/>
              </w:rPr>
              <w:t>ประเมิน</w:t>
            </w:r>
            <w:r w:rsidRPr="00D27270">
              <w:rPr>
                <w:rFonts w:ascii="TH SarabunPSK" w:eastAsia="Angsana New" w:hAnsi="TH SarabunPSK" w:cs="TH SarabunPSK"/>
                <w:cs/>
              </w:rPr>
              <w:t>คุณภาพการศึกษาภายใน</w:t>
            </w:r>
            <w:r w:rsidR="003C01B7">
              <w:rPr>
                <w:rFonts w:ascii="TH SarabunPSK" w:eastAsia="Angsana New" w:hAnsi="TH SarabunPSK" w:cs="TH SarabunPSK" w:hint="cs"/>
                <w:cs/>
              </w:rPr>
              <w:t>สถานศึกษา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 w:rsidRPr="00BD1CA5">
              <w:rPr>
                <w:rFonts w:ascii="TH SarabunPSK" w:eastAsia="Angsana New" w:hAnsi="TH SarabunPSK" w:cs="TH SarabunPSK"/>
                <w:cs/>
              </w:rPr>
              <w:t>จ</w:t>
            </w:r>
            <w:r>
              <w:rPr>
                <w:rFonts w:ascii="TH SarabunPSK" w:eastAsia="Angsana New" w:hAnsi="TH SarabunPSK" w:cs="TH SarabunPSK"/>
                <w:cs/>
              </w:rPr>
              <w:t>า</w:t>
            </w:r>
            <w:r>
              <w:rPr>
                <w:rFonts w:ascii="TH SarabunPSK" w:eastAsia="Angsana New" w:hAnsi="TH SarabunPSK" w:cs="TH SarabunPSK" w:hint="cs"/>
                <w:cs/>
              </w:rPr>
              <w:t>ก สกอ.</w:t>
            </w:r>
            <w:r w:rsidR="0056212A">
              <w:rPr>
                <w:rFonts w:ascii="TH SarabunPSK" w:hAnsi="TH SarabunPSK" w:cs="TH SarabunPSK" w:hint="cs"/>
                <w:spacing w:val="-2"/>
                <w:cs/>
              </w:rPr>
              <w:t xml:space="preserve"> หรือเทียบเคียง</w:t>
            </w:r>
          </w:p>
          <w:p w:rsidR="009E4A3E" w:rsidRPr="009E4A3E" w:rsidRDefault="009E4A3E" w:rsidP="009E4A3E">
            <w:pPr>
              <w:rPr>
                <w:cs/>
                <w:lang w:eastAsia="th-TH"/>
              </w:rPr>
            </w:pPr>
          </w:p>
          <w:p w:rsidR="00CB1C66" w:rsidRPr="009E4A3E" w:rsidRDefault="00CB1C66" w:rsidP="009E4A3E">
            <w:pPr>
              <w:rPr>
                <w:cs/>
                <w:lang w:eastAsia="th-TH"/>
              </w:rPr>
            </w:pPr>
          </w:p>
        </w:tc>
      </w:tr>
      <w:tr w:rsidR="00BF711A" w:rsidRPr="00BD1CA5" w:rsidTr="000333BF">
        <w:tc>
          <w:tcPr>
            <w:tcW w:w="15894" w:type="dxa"/>
            <w:gridSpan w:val="10"/>
            <w:tcBorders>
              <w:bottom w:val="single" w:sz="4" w:space="0" w:color="auto"/>
            </w:tcBorders>
          </w:tcPr>
          <w:p w:rsidR="00BF711A" w:rsidRPr="00BD1CA5" w:rsidRDefault="00975209" w:rsidP="0056212A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มิติภายใน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 w:rsidRPr="00BD1CA5">
              <w:rPr>
                <w:rFonts w:ascii="TH SarabunPSK" w:hAnsi="TH SarabunPSK" w:cs="TH SarabunPSK"/>
                <w:b/>
                <w:bCs/>
                <w:cs/>
              </w:rPr>
              <w:t xml:space="preserve">(น้ำหนักร้อยละ </w:t>
            </w:r>
            <w:r w:rsidR="0056212A">
              <w:rPr>
                <w:rFonts w:ascii="TH SarabunPSK" w:hAnsi="TH SarabunPSK" w:cs="TH SarabunPSK"/>
                <w:b/>
                <w:bCs/>
              </w:rPr>
              <w:t>15</w:t>
            </w:r>
            <w:r w:rsidRPr="00BD1CA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bookmarkEnd w:id="2"/>
      <w:bookmarkEnd w:id="3"/>
      <w:tr w:rsidR="0056212A" w:rsidRPr="00BD1CA5" w:rsidTr="00866181">
        <w:tc>
          <w:tcPr>
            <w:tcW w:w="1434" w:type="dxa"/>
            <w:vMerge w:val="restart"/>
          </w:tcPr>
          <w:p w:rsidR="0056212A" w:rsidRPr="00BD1CA5" w:rsidRDefault="0056212A" w:rsidP="0084792D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การประเมินประสิทธิภาพ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6212A" w:rsidRDefault="0056212A" w:rsidP="00866181">
            <w:pPr>
              <w:pStyle w:val="top"/>
              <w:tabs>
                <w:tab w:val="clear" w:pos="878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2</w:t>
            </w:r>
            <w:r w:rsidRPr="00023CD6">
              <w:rPr>
                <w:rFonts w:ascii="TH SarabunPSK" w:eastAsia="Angsana New" w:hAnsi="TH SarabunPSK" w:cs="TH SarabunPSK"/>
              </w:rPr>
              <w:t xml:space="preserve">. </w:t>
            </w:r>
            <w:r w:rsidRPr="00023CD6">
              <w:rPr>
                <w:rFonts w:ascii="TH SarabunPSK" w:hAnsi="TH SarabunPSK" w:cs="TH SarabunPSK"/>
                <w:cs/>
              </w:rPr>
              <w:t>การเบิกจ่ายเงินงบประมาณ</w:t>
            </w:r>
          </w:p>
          <w:p w:rsidR="0056212A" w:rsidRPr="000333BF" w:rsidRDefault="0056212A" w:rsidP="0056212A">
            <w:pPr>
              <w:pStyle w:val="top"/>
              <w:tabs>
                <w:tab w:val="clear" w:pos="8789"/>
              </w:tabs>
              <w:ind w:left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212A" w:rsidRPr="00023CD6" w:rsidRDefault="0056212A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5</w:t>
            </w:r>
          </w:p>
          <w:p w:rsidR="0056212A" w:rsidRPr="00023CD6" w:rsidRDefault="0056212A" w:rsidP="00866181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212A" w:rsidRDefault="0056212A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56212A">
              <w:rPr>
                <w:rFonts w:ascii="TH SarabunPSK" w:hAnsi="TH SarabunPSK" w:cs="TH SarabunPSK"/>
                <w:noProof/>
                <w:color w:val="auto"/>
                <w:cs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52A164" wp14:editId="11062E1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128270</wp:posOffset>
                      </wp:positionV>
                      <wp:extent cx="2790825" cy="1403985"/>
                      <wp:effectExtent l="0" t="0" r="28575" b="228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12A" w:rsidRPr="00210665" w:rsidRDefault="0056212A" w:rsidP="0056212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210665"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เป้าหมายและเกณฑ์การให้คะแนนตามกรมบัญชีกลาง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.25pt;margin-top:10.1pt;width:219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">
                      <v:textbox style="mso-fit-shape-to-text:t">
                        <w:txbxContent>
                          <w:p w:rsidR="0056212A" w:rsidRPr="00210665" w:rsidRDefault="0056212A" w:rsidP="005621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10665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เป้าหมายและเกณฑ์การให้คะแนนตามกรมบัญชีกลาง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212A" w:rsidRPr="00023CD6" w:rsidRDefault="0056212A" w:rsidP="0084792D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212A" w:rsidRDefault="0056212A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56212A" w:rsidRPr="00023CD6" w:rsidRDefault="0056212A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212A" w:rsidRDefault="0056212A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56212A" w:rsidRPr="00023CD6" w:rsidRDefault="0056212A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212A" w:rsidRDefault="0056212A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56212A" w:rsidRPr="00023CD6" w:rsidRDefault="0056212A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212A" w:rsidRDefault="0056212A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56212A" w:rsidRPr="00023CD6" w:rsidRDefault="0056212A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212A" w:rsidRDefault="0056212A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56212A" w:rsidRPr="00023CD6" w:rsidRDefault="0056212A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56212A" w:rsidRDefault="0056212A" w:rsidP="0084792D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</w:rPr>
            </w:pPr>
            <w:r w:rsidRPr="00BD1CA5">
              <w:rPr>
                <w:rFonts w:ascii="TH SarabunPSK" w:eastAsia="Angsana New" w:hAnsi="TH SarabunPSK" w:cs="TH SarabunPSK"/>
                <w:cs/>
              </w:rPr>
              <w:t>ใช้ข้อมูลผลประเมินจากกรมบัญชีกลาง</w:t>
            </w:r>
          </w:p>
          <w:p w:rsidR="0056212A" w:rsidRDefault="0056212A" w:rsidP="0084792D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  <w:p w:rsidR="0056212A" w:rsidRPr="005B10AE" w:rsidRDefault="0056212A" w:rsidP="00CB1C66">
            <w:pPr>
              <w:pStyle w:val="top"/>
              <w:tabs>
                <w:tab w:val="clear" w:pos="8789"/>
              </w:tabs>
              <w:ind w:right="-9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56212A" w:rsidRPr="00BD1CA5" w:rsidTr="00866181">
        <w:tc>
          <w:tcPr>
            <w:tcW w:w="1434" w:type="dxa"/>
            <w:vMerge/>
          </w:tcPr>
          <w:p w:rsidR="0056212A" w:rsidRPr="00BD1CA5" w:rsidRDefault="0056212A" w:rsidP="0084792D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244" w:type="dxa"/>
          </w:tcPr>
          <w:p w:rsidR="0056212A" w:rsidRPr="00D27270" w:rsidRDefault="0056212A" w:rsidP="00CB1C66">
            <w:pPr>
              <w:pStyle w:val="top"/>
              <w:tabs>
                <w:tab w:val="clear" w:pos="8789"/>
              </w:tabs>
              <w:ind w:left="219" w:right="-34" w:hanging="219"/>
              <w:jc w:val="thaiDistribute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7270">
              <w:rPr>
                <w:rFonts w:ascii="TH SarabunPSK" w:hAnsi="TH SarabunPSK" w:cs="TH SarabunPSK" w:hint="cs"/>
                <w:cs/>
              </w:rPr>
              <w:t>การประหยัดพลังงาน</w:t>
            </w:r>
          </w:p>
        </w:tc>
        <w:tc>
          <w:tcPr>
            <w:tcW w:w="993" w:type="dxa"/>
          </w:tcPr>
          <w:p w:rsidR="0056212A" w:rsidRPr="00BD1CA5" w:rsidRDefault="0056212A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2.5</w:t>
            </w:r>
          </w:p>
        </w:tc>
        <w:tc>
          <w:tcPr>
            <w:tcW w:w="1134" w:type="dxa"/>
          </w:tcPr>
          <w:p w:rsidR="0056212A" w:rsidRPr="00BD1CA5" w:rsidRDefault="0056212A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8" w:type="dxa"/>
          </w:tcPr>
          <w:p w:rsidR="0056212A" w:rsidRPr="00BD1CA5" w:rsidRDefault="0056212A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709" w:type="dxa"/>
          </w:tcPr>
          <w:p w:rsidR="0056212A" w:rsidRPr="00BD1CA5" w:rsidRDefault="0056212A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709" w:type="dxa"/>
          </w:tcPr>
          <w:p w:rsidR="0056212A" w:rsidRPr="00BD1CA5" w:rsidRDefault="0056212A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9" w:type="dxa"/>
          </w:tcPr>
          <w:p w:rsidR="0056212A" w:rsidRPr="00BD1CA5" w:rsidRDefault="0056212A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708" w:type="dxa"/>
          </w:tcPr>
          <w:p w:rsidR="0056212A" w:rsidRPr="00BD1CA5" w:rsidRDefault="0056212A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3546" w:type="dxa"/>
          </w:tcPr>
          <w:p w:rsidR="0056212A" w:rsidRPr="00BD1CA5" w:rsidRDefault="0056212A" w:rsidP="0084792D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  <w:cs/>
              </w:rPr>
            </w:pPr>
            <w:r w:rsidRPr="00BD1CA5">
              <w:rPr>
                <w:rFonts w:ascii="TH SarabunPSK" w:eastAsia="Angsana New" w:hAnsi="TH SarabunPSK" w:cs="TH SarabunPSK"/>
                <w:cs/>
              </w:rPr>
              <w:t>ใช้ข้อมูลผลประเมินจาก</w:t>
            </w:r>
            <w:r w:rsidRPr="00971F93">
              <w:rPr>
                <w:rFonts w:ascii="TH SarabunPSK" w:eastAsia="Angsana New" w:hAnsi="TH SarabunPSK" w:cs="TH SarabunPSK"/>
                <w:cs/>
              </w:rPr>
              <w:t>สำนักงานนโยบายและแผนพลังงาน</w:t>
            </w:r>
          </w:p>
        </w:tc>
      </w:tr>
      <w:tr w:rsidR="00D36D39" w:rsidRPr="00BD1CA5" w:rsidTr="0056212A">
        <w:trPr>
          <w:trHeight w:val="440"/>
        </w:trPr>
        <w:tc>
          <w:tcPr>
            <w:tcW w:w="1434" w:type="dxa"/>
            <w:vMerge/>
          </w:tcPr>
          <w:p w:rsidR="00D36D39" w:rsidRPr="00BD1CA5" w:rsidRDefault="00D36D39" w:rsidP="0084792D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5244" w:type="dxa"/>
          </w:tcPr>
          <w:p w:rsidR="00D36D39" w:rsidRDefault="00D36D39" w:rsidP="00CB1C66">
            <w:pPr>
              <w:pStyle w:val="top"/>
              <w:tabs>
                <w:tab w:val="clear" w:pos="8789"/>
              </w:tabs>
              <w:ind w:left="219" w:right="-34" w:hanging="219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การประหยัดน้ำ</w:t>
            </w:r>
          </w:p>
        </w:tc>
        <w:tc>
          <w:tcPr>
            <w:tcW w:w="993" w:type="dxa"/>
          </w:tcPr>
          <w:p w:rsidR="00D36D39" w:rsidRDefault="00D36D3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2.5</w:t>
            </w:r>
          </w:p>
          <w:p w:rsidR="00D36D39" w:rsidRDefault="00D36D39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134" w:type="dxa"/>
          </w:tcPr>
          <w:p w:rsidR="00D36D39" w:rsidRPr="00BD1CA5" w:rsidRDefault="00D36D39" w:rsidP="000D1F23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8" w:type="dxa"/>
          </w:tcPr>
          <w:p w:rsidR="00D36D39" w:rsidRPr="00BD1CA5" w:rsidRDefault="00D36D39" w:rsidP="000D1F23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709" w:type="dxa"/>
          </w:tcPr>
          <w:p w:rsidR="00D36D39" w:rsidRPr="00BD1CA5" w:rsidRDefault="00D36D39" w:rsidP="000D1F23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709" w:type="dxa"/>
          </w:tcPr>
          <w:p w:rsidR="00D36D39" w:rsidRPr="00BD1CA5" w:rsidRDefault="00D36D39" w:rsidP="000D1F23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9" w:type="dxa"/>
          </w:tcPr>
          <w:p w:rsidR="00D36D39" w:rsidRPr="00BD1CA5" w:rsidRDefault="00D36D39" w:rsidP="000D1F23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708" w:type="dxa"/>
          </w:tcPr>
          <w:p w:rsidR="00D36D39" w:rsidRPr="00BD1CA5" w:rsidRDefault="00D36D39" w:rsidP="000D1F23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3546" w:type="dxa"/>
          </w:tcPr>
          <w:p w:rsidR="00D36D39" w:rsidRPr="00BD1CA5" w:rsidRDefault="00D36D39" w:rsidP="0056212A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  <w:cs/>
              </w:rPr>
            </w:pPr>
            <w:r w:rsidRPr="00BD1CA5">
              <w:rPr>
                <w:rFonts w:ascii="TH SarabunPSK" w:eastAsia="Angsana New" w:hAnsi="TH SarabunPSK" w:cs="TH SarabunPSK"/>
                <w:cs/>
              </w:rPr>
              <w:t>ใช้ข้อมูลผลประเมินจาก</w:t>
            </w:r>
            <w:r>
              <w:rPr>
                <w:rFonts w:ascii="TH SarabunPSK" w:eastAsia="Angsana New" w:hAnsi="TH SarabunPSK" w:cs="TH SarabunPSK" w:hint="cs"/>
                <w:cs/>
              </w:rPr>
              <w:t>กรมทรัพยากรน้ำ</w:t>
            </w:r>
          </w:p>
        </w:tc>
      </w:tr>
      <w:tr w:rsidR="0076732B" w:rsidRPr="00BD1CA5" w:rsidTr="00866181">
        <w:tc>
          <w:tcPr>
            <w:tcW w:w="1434" w:type="dxa"/>
          </w:tcPr>
          <w:p w:rsidR="0076732B" w:rsidRPr="00BD1CA5" w:rsidRDefault="0076732B" w:rsidP="0056212A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การพัฒนา</w:t>
            </w:r>
            <w:r w:rsidR="0056212A">
              <w:rPr>
                <w:rFonts w:ascii="TH SarabunPSK" w:hAnsi="TH SarabunPSK" w:cs="TH SarabunPSK" w:hint="cs"/>
                <w:color w:val="auto"/>
                <w:cs/>
              </w:rPr>
              <w:t>สถาบัน</w:t>
            </w:r>
          </w:p>
        </w:tc>
        <w:tc>
          <w:tcPr>
            <w:tcW w:w="5244" w:type="dxa"/>
          </w:tcPr>
          <w:p w:rsidR="0076732B" w:rsidRPr="00971F93" w:rsidRDefault="0056212A" w:rsidP="0056212A">
            <w:pPr>
              <w:ind w:left="219" w:hanging="219"/>
              <w:rPr>
                <w:rFonts w:ascii="TH SarabunPSK" w:hAnsi="TH SarabunPSK" w:cs="TH SarabunPSK"/>
                <w:color w:val="auto"/>
                <w:spacing w:val="-6"/>
                <w:cs/>
              </w:rPr>
            </w:pPr>
            <w:r>
              <w:rPr>
                <w:rFonts w:ascii="TH SarabunPSK" w:hAnsi="TH SarabunPSK" w:cs="TH SarabunPSK"/>
                <w:color w:val="auto"/>
              </w:rPr>
              <w:t xml:space="preserve">5. </w:t>
            </w:r>
            <w:r w:rsidR="00480AB2" w:rsidRPr="00002DA9">
              <w:rPr>
                <w:rFonts w:ascii="TH SarabunPSK" w:eastAsia="Angsana New" w:hAnsi="TH SarabunPSK" w:cs="TH SarabunPSK"/>
                <w:color w:val="0D0D0D"/>
                <w:sz w:val="28"/>
                <w:cs/>
              </w:rPr>
              <w:t>ระดับคุณธรรมและความโปร่งใส</w:t>
            </w:r>
            <w:r w:rsidR="00480AB2">
              <w:rPr>
                <w:rFonts w:ascii="TH SarabunPSK" w:eastAsia="Angsana New" w:hAnsi="TH SarabunPSK" w:cs="TH SarabunPSK" w:hint="cs"/>
                <w:color w:val="0D0D0D"/>
                <w:sz w:val="28"/>
                <w:cs/>
              </w:rPr>
              <w:t>ใน</w:t>
            </w:r>
            <w:r w:rsidR="00480AB2" w:rsidRPr="00002DA9">
              <w:rPr>
                <w:rFonts w:ascii="TH SarabunPSK" w:eastAsia="Angsana New" w:hAnsi="TH SarabunPSK" w:cs="TH SarabunPSK"/>
                <w:color w:val="0D0D0D"/>
                <w:sz w:val="28"/>
                <w:cs/>
              </w:rPr>
              <w:t>การดำเนินงาน</w:t>
            </w:r>
            <w:r w:rsidR="00CB1C66">
              <w:rPr>
                <w:rFonts w:ascii="TH SarabunPSK" w:hAnsi="TH SarabunPSK" w:cs="TH SarabunPSK"/>
                <w:color w:val="auto"/>
              </w:rPr>
              <w:t xml:space="preserve"> </w:t>
            </w:r>
          </w:p>
        </w:tc>
        <w:tc>
          <w:tcPr>
            <w:tcW w:w="993" w:type="dxa"/>
          </w:tcPr>
          <w:p w:rsidR="0076732B" w:rsidRPr="00BD1CA5" w:rsidRDefault="0056212A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1134" w:type="dxa"/>
          </w:tcPr>
          <w:p w:rsidR="0076732B" w:rsidRPr="00BD1CA5" w:rsidRDefault="0076732B" w:rsidP="006C5B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8" w:type="dxa"/>
          </w:tcPr>
          <w:p w:rsidR="0076732B" w:rsidRPr="00BD1CA5" w:rsidRDefault="0076732B" w:rsidP="006C5B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709" w:type="dxa"/>
          </w:tcPr>
          <w:p w:rsidR="0076732B" w:rsidRPr="00BD1CA5" w:rsidRDefault="0076732B" w:rsidP="006C5B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709" w:type="dxa"/>
          </w:tcPr>
          <w:p w:rsidR="0076732B" w:rsidRPr="00BD1CA5" w:rsidRDefault="0076732B" w:rsidP="006C5B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709" w:type="dxa"/>
          </w:tcPr>
          <w:p w:rsidR="0076732B" w:rsidRPr="00BD1CA5" w:rsidRDefault="0076732B" w:rsidP="006C5B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708" w:type="dxa"/>
          </w:tcPr>
          <w:p w:rsidR="0076732B" w:rsidRPr="00BD1CA5" w:rsidRDefault="0076732B" w:rsidP="006C5B7B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3546" w:type="dxa"/>
          </w:tcPr>
          <w:p w:rsidR="0076732B" w:rsidRPr="00BD1CA5" w:rsidRDefault="00936DDF" w:rsidP="0056212A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  <w:i/>
                <w:iCs/>
                <w:cs/>
              </w:rPr>
            </w:pPr>
            <w:r w:rsidRPr="00BD1CA5">
              <w:rPr>
                <w:rFonts w:ascii="TH SarabunPSK" w:eastAsia="Angsana New" w:hAnsi="TH SarabunPSK" w:cs="TH SarabunPSK"/>
                <w:cs/>
              </w:rPr>
              <w:t>ใช้ข้อมูลผล</w:t>
            </w:r>
            <w:r>
              <w:rPr>
                <w:rFonts w:ascii="TH SarabunPSK" w:eastAsia="Angsana New" w:hAnsi="TH SarabunPSK" w:cs="TH SarabunPSK" w:hint="cs"/>
                <w:cs/>
              </w:rPr>
              <w:t>การ</w:t>
            </w:r>
            <w:r w:rsidRPr="00BD1CA5">
              <w:rPr>
                <w:rFonts w:ascii="TH SarabunPSK" w:eastAsia="Angsana New" w:hAnsi="TH SarabunPSK" w:cs="TH SarabunPSK"/>
                <w:cs/>
              </w:rPr>
              <w:t>ประเมิน</w:t>
            </w:r>
            <w:r w:rsidR="0056212A">
              <w:rPr>
                <w:rFonts w:ascii="TH SarabunPSK" w:eastAsia="Angsana New" w:hAnsi="TH SarabunPSK" w:cs="TH SarabunPSK" w:hint="cs"/>
                <w:cs/>
              </w:rPr>
              <w:t>จากสำนักงาน ป</w:t>
            </w:r>
            <w:r w:rsidR="00480AB2">
              <w:rPr>
                <w:rFonts w:ascii="TH SarabunPSK" w:eastAsia="Angsana New" w:hAnsi="TH SarabunPSK" w:cs="TH SarabunPSK" w:hint="cs"/>
                <w:cs/>
              </w:rPr>
              <w:t>.</w:t>
            </w:r>
            <w:r w:rsidR="0056212A">
              <w:rPr>
                <w:rFonts w:ascii="TH SarabunPSK" w:eastAsia="Angsana New" w:hAnsi="TH SarabunPSK" w:cs="TH SarabunPSK" w:hint="cs"/>
                <w:cs/>
              </w:rPr>
              <w:t>ป</w:t>
            </w:r>
            <w:r w:rsidR="00480AB2">
              <w:rPr>
                <w:rFonts w:ascii="TH SarabunPSK" w:eastAsia="Angsana New" w:hAnsi="TH SarabunPSK" w:cs="TH SarabunPSK" w:hint="cs"/>
                <w:cs/>
              </w:rPr>
              <w:t>.</w:t>
            </w:r>
            <w:r w:rsidR="0056212A">
              <w:rPr>
                <w:rFonts w:ascii="TH SarabunPSK" w:eastAsia="Angsana New" w:hAnsi="TH SarabunPSK" w:cs="TH SarabunPSK" w:hint="cs"/>
                <w:cs/>
              </w:rPr>
              <w:t>ช.</w:t>
            </w:r>
          </w:p>
        </w:tc>
      </w:tr>
      <w:tr w:rsidR="00971F93" w:rsidRPr="00BD1CA5" w:rsidTr="00866181">
        <w:tc>
          <w:tcPr>
            <w:tcW w:w="6678" w:type="dxa"/>
            <w:gridSpan w:val="2"/>
            <w:tcBorders>
              <w:left w:val="nil"/>
              <w:bottom w:val="nil"/>
            </w:tcBorders>
          </w:tcPr>
          <w:p w:rsidR="00971F93" w:rsidRDefault="00971F93" w:rsidP="0084792D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993" w:type="dxa"/>
          </w:tcPr>
          <w:p w:rsidR="00971F93" w:rsidRPr="00BD1CA5" w:rsidRDefault="00971F93" w:rsidP="0084792D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BD1CA5">
              <w:rPr>
                <w:rFonts w:ascii="TH SarabunPSK" w:hAnsi="TH SarabunPSK" w:cs="TH SarabunPSK"/>
                <w:color w:val="auto"/>
              </w:rPr>
              <w:t>100</w:t>
            </w:r>
          </w:p>
        </w:tc>
        <w:tc>
          <w:tcPr>
            <w:tcW w:w="8223" w:type="dxa"/>
            <w:gridSpan w:val="7"/>
            <w:tcBorders>
              <w:bottom w:val="nil"/>
              <w:right w:val="nil"/>
            </w:tcBorders>
          </w:tcPr>
          <w:p w:rsidR="00971F93" w:rsidRPr="00BD1CA5" w:rsidRDefault="00971F93" w:rsidP="0084792D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  <w:cs/>
              </w:rPr>
            </w:pPr>
          </w:p>
        </w:tc>
      </w:tr>
    </w:tbl>
    <w:p w:rsidR="00565C3A" w:rsidRPr="00866181" w:rsidRDefault="00565C3A">
      <w:pPr>
        <w:rPr>
          <w:rFonts w:ascii="TH SarabunPSK" w:hAnsi="TH SarabunPSK" w:cs="TH SarabunPSK"/>
          <w:color w:val="auto"/>
          <w:sz w:val="22"/>
          <w:szCs w:val="22"/>
        </w:rPr>
      </w:pPr>
    </w:p>
    <w:sectPr w:rsidR="00565C3A" w:rsidRPr="00866181" w:rsidSect="009E4A3E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396" w:right="458" w:bottom="397" w:left="3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26" w:rsidRDefault="00973D26">
      <w:r>
        <w:separator/>
      </w:r>
    </w:p>
  </w:endnote>
  <w:endnote w:type="continuationSeparator" w:id="0">
    <w:p w:rsidR="00973D26" w:rsidRDefault="0097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6B" w:rsidRDefault="00F2596B" w:rsidP="006F090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96B" w:rsidRDefault="00F2596B" w:rsidP="006F090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6B" w:rsidRPr="00FE340A" w:rsidRDefault="00F2596B" w:rsidP="006F090D">
    <w:pPr>
      <w:pStyle w:val="Footer"/>
      <w:framePr w:wrap="around" w:vAnchor="text" w:hAnchor="page" w:x="285" w:y="82"/>
      <w:textDirection w:val="tbRl"/>
      <w:rPr>
        <w:rStyle w:val="PageNumber"/>
        <w:color w:val="auto"/>
      </w:rPr>
    </w:pPr>
  </w:p>
  <w:p w:rsidR="00F2596B" w:rsidRPr="00E80CDA" w:rsidRDefault="00F2596B" w:rsidP="006F090D">
    <w:pPr>
      <w:pStyle w:val="Footer"/>
      <w:ind w:right="360" w:firstLine="360"/>
      <w:rPr>
        <w:sz w:val="16"/>
        <w:szCs w:val="16"/>
      </w:rPr>
    </w:pPr>
  </w:p>
  <w:p w:rsidR="00F2596B" w:rsidRPr="00B5048F" w:rsidRDefault="009E4A3E" w:rsidP="00D209F7">
    <w:pPr>
      <w:pStyle w:val="Footer"/>
      <w:pBdr>
        <w:top w:val="single" w:sz="4" w:space="1" w:color="auto"/>
      </w:pBdr>
      <w:ind w:right="360"/>
      <w:jc w:val="right"/>
      <w:rPr>
        <w:rFonts w:ascii="TH SarabunPSK" w:hAnsi="TH SarabunPSK" w:cs="TH SarabunPSK"/>
        <w:color w:val="auto"/>
        <w:sz w:val="28"/>
        <w:szCs w:val="28"/>
      </w:rPr>
    </w:pPr>
    <w:r w:rsidRPr="009E4A3E">
      <w:rPr>
        <w:rFonts w:ascii="TH SarabunPSK" w:hAnsi="TH SarabunPSK" w:cs="TH SarabunPSK"/>
        <w:noProof/>
        <w:color w:val="0000FF"/>
        <w:sz w:val="28"/>
        <w:szCs w:val="28"/>
        <w:cs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A6801A" wp14:editId="0C8D1BF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28650" cy="1403985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A3E" w:rsidRPr="009E4A3E" w:rsidRDefault="009E4A3E" w:rsidP="009E4A3E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auto"/>
                            </w:rPr>
                          </w:pPr>
                          <w:r w:rsidRPr="009E4A3E">
                            <w:rPr>
                              <w:rFonts w:ascii="TH SarabunPSK" w:hAnsi="TH SarabunPSK" w:cs="TH SarabunPSK"/>
                              <w:color w:val="auto"/>
                            </w:rPr>
                            <w:fldChar w:fldCharType="begin"/>
                          </w:r>
                          <w:r w:rsidRPr="009E4A3E">
                            <w:rPr>
                              <w:rFonts w:ascii="TH SarabunPSK" w:hAnsi="TH SarabunPSK" w:cs="TH SarabunPSK"/>
                              <w:color w:val="auto"/>
                            </w:rPr>
                            <w:instrText xml:space="preserve"> PAGE   \* MERGEFORMAT </w:instrText>
                          </w:r>
                          <w:r w:rsidRPr="009E4A3E">
                            <w:rPr>
                              <w:rFonts w:ascii="TH SarabunPSK" w:hAnsi="TH SarabunPSK" w:cs="TH SarabunPSK"/>
                              <w:color w:val="auto"/>
                            </w:rPr>
                            <w:fldChar w:fldCharType="separate"/>
                          </w:r>
                          <w:r w:rsidR="005F2C70">
                            <w:rPr>
                              <w:rFonts w:ascii="TH SarabunPSK" w:hAnsi="TH SarabunPSK" w:cs="TH SarabunPSK"/>
                              <w:noProof/>
                              <w:color w:val="auto"/>
                            </w:rPr>
                            <w:t>2</w:t>
                          </w:r>
                          <w:r w:rsidRPr="009E4A3E">
                            <w:rPr>
                              <w:rFonts w:ascii="TH SarabunPSK" w:hAnsi="TH SarabunPSK" w:cs="TH SarabunPSK"/>
                              <w:noProof/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0;width:49.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" filled="f" stroked="f">
              <v:textbox style="mso-fit-shape-to-text:t">
                <w:txbxContent>
                  <w:p w:rsidR="009E4A3E" w:rsidRPr="009E4A3E" w:rsidRDefault="009E4A3E" w:rsidP="009E4A3E">
                    <w:pPr>
                      <w:jc w:val="center"/>
                      <w:rPr>
                        <w:rFonts w:ascii="TH SarabunPSK" w:hAnsi="TH SarabunPSK" w:cs="TH SarabunPSK"/>
                        <w:color w:val="auto"/>
                      </w:rPr>
                    </w:pPr>
                    <w:r w:rsidRPr="009E4A3E">
                      <w:rPr>
                        <w:rFonts w:ascii="TH SarabunPSK" w:hAnsi="TH SarabunPSK" w:cs="TH SarabunPSK"/>
                        <w:color w:val="auto"/>
                      </w:rPr>
                      <w:fldChar w:fldCharType="begin"/>
                    </w:r>
                    <w:r w:rsidRPr="009E4A3E">
                      <w:rPr>
                        <w:rFonts w:ascii="TH SarabunPSK" w:hAnsi="TH SarabunPSK" w:cs="TH SarabunPSK"/>
                        <w:color w:val="auto"/>
                      </w:rPr>
                      <w:instrText xml:space="preserve"> PAGE   \* MERGEFORMAT </w:instrText>
                    </w:r>
                    <w:r w:rsidRPr="009E4A3E">
                      <w:rPr>
                        <w:rFonts w:ascii="TH SarabunPSK" w:hAnsi="TH SarabunPSK" w:cs="TH SarabunPSK"/>
                        <w:color w:val="auto"/>
                      </w:rPr>
                      <w:fldChar w:fldCharType="separate"/>
                    </w:r>
                    <w:r w:rsidR="005F2C70">
                      <w:rPr>
                        <w:rFonts w:ascii="TH SarabunPSK" w:hAnsi="TH SarabunPSK" w:cs="TH SarabunPSK"/>
                        <w:noProof/>
                        <w:color w:val="auto"/>
                      </w:rPr>
                      <w:t>2</w:t>
                    </w:r>
                    <w:r w:rsidRPr="009E4A3E">
                      <w:rPr>
                        <w:rFonts w:ascii="TH SarabunPSK" w:hAnsi="TH SarabunPSK" w:cs="TH SarabunPSK"/>
                        <w:noProof/>
                        <w:color w:val="auto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F2C70">
      <w:rPr>
        <w:rFonts w:ascii="TH SarabunPSK" w:hAnsi="TH SarabunPSK" w:cs="TH SarabunPSK" w:hint="cs"/>
        <w:color w:val="0000FF"/>
        <w:sz w:val="28"/>
        <w:szCs w:val="28"/>
        <w:cs/>
      </w:rPr>
      <w:t>คณะ</w:t>
    </w:r>
    <w:r w:rsidR="00F2596B" w:rsidRPr="00B5048F">
      <w:rPr>
        <w:rFonts w:ascii="TH SarabunPSK" w:hAnsi="TH SarabunPSK" w:cs="TH SarabunPSK"/>
        <w:color w:val="0000FF"/>
        <w:sz w:val="28"/>
        <w:szCs w:val="28"/>
        <w:cs/>
      </w:rPr>
      <w:t>.</w:t>
    </w:r>
    <w:r w:rsidR="005F2C70">
      <w:rPr>
        <w:rFonts w:ascii="TH SarabunPSK" w:hAnsi="TH SarabunPSK" w:cs="TH SarabunPSK" w:hint="cs"/>
        <w:color w:val="0000FF"/>
        <w:sz w:val="28"/>
        <w:szCs w:val="28"/>
        <w:cs/>
      </w:rPr>
      <w:t>............................................มหาวิทยาลัยเทคโนโลยีราชมงคลพระนคร</w:t>
    </w:r>
    <w:r w:rsidR="00F2596B" w:rsidRPr="00B5048F">
      <w:rPr>
        <w:rFonts w:ascii="TH SarabunPSK" w:hAnsi="TH SarabunPSK" w:cs="TH SarabunPSK"/>
        <w:color w:val="auto"/>
        <w:sz w:val="28"/>
        <w:szCs w:val="28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26" w:rsidRDefault="00973D26">
      <w:r>
        <w:separator/>
      </w:r>
    </w:p>
  </w:footnote>
  <w:footnote w:type="continuationSeparator" w:id="0">
    <w:p w:rsidR="00973D26" w:rsidRDefault="0097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6B" w:rsidRDefault="00F2596B" w:rsidP="00B838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2596B" w:rsidRDefault="00F2596B" w:rsidP="004B689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6B" w:rsidRPr="00EF0817" w:rsidRDefault="00866181" w:rsidP="00B03337">
    <w:pPr>
      <w:rPr>
        <w:rFonts w:ascii="TH SarabunPSK" w:hAnsi="TH SarabunPSK" w:cs="TH SarabunPSK"/>
        <w:b/>
        <w:bCs/>
        <w:color w:val="auto"/>
        <w:sz w:val="28"/>
        <w:szCs w:val="28"/>
      </w:rPr>
    </w:pPr>
    <w:r>
      <w:rPr>
        <w:rFonts w:ascii="TH SarabunPSK" w:hAnsi="TH SarabunPSK" w:cs="TH SarabunPSK"/>
        <w:noProof/>
        <w:color w:val="auto"/>
      </w:rPr>
      <w:drawing>
        <wp:anchor distT="0" distB="0" distL="114300" distR="114300" simplePos="0" relativeHeight="251658240" behindDoc="1" locked="0" layoutInCell="1" allowOverlap="1" wp14:anchorId="328FCDEC" wp14:editId="51DBB0B9">
          <wp:simplePos x="0" y="0"/>
          <wp:positionH relativeFrom="column">
            <wp:posOffset>1905</wp:posOffset>
          </wp:positionH>
          <wp:positionV relativeFrom="paragraph">
            <wp:posOffset>-374015</wp:posOffset>
          </wp:positionV>
          <wp:extent cx="742950" cy="621030"/>
          <wp:effectExtent l="0" t="0" r="0" b="7620"/>
          <wp:wrapThrough wrapText="bothSides">
            <wp:wrapPolygon edited="0">
              <wp:start x="2215" y="0"/>
              <wp:lineTo x="0" y="1988"/>
              <wp:lineTo x="554" y="15239"/>
              <wp:lineTo x="3877" y="20540"/>
              <wp:lineTo x="6646" y="21202"/>
              <wp:lineTo x="14400" y="21202"/>
              <wp:lineTo x="20492" y="17890"/>
              <wp:lineTo x="21046" y="11264"/>
              <wp:lineTo x="21046" y="3975"/>
              <wp:lineTo x="4985" y="0"/>
              <wp:lineTo x="2215" y="0"/>
            </wp:wrapPolygon>
          </wp:wrapThrough>
          <wp:docPr id="3" name="Picture 3" descr="D:\Yuttachai\อื่นๆ\logo_motto\opdc_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Yuttachai\อื่นๆ\logo_motto\opdc_t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96B" w:rsidRPr="00EF0817">
      <w:rPr>
        <w:rFonts w:ascii="TH SarabunPSK" w:hAnsi="TH SarabunPSK" w:cs="TH SarabunPSK"/>
        <w:color w:val="auto"/>
      </w:rPr>
      <w:t xml:space="preserve">                     </w:t>
    </w:r>
    <w:r w:rsidR="00F2596B" w:rsidRPr="00EF0817">
      <w:rPr>
        <w:rFonts w:ascii="TH SarabunPSK" w:hAnsi="TH SarabunPSK" w:cs="TH SarabunPSK"/>
        <w:color w:val="auto"/>
        <w:sz w:val="28"/>
        <w:szCs w:val="28"/>
        <w:cs/>
      </w:rPr>
      <w:t>คำรับรองการปฏิบัติราชการประจำปีงบประมาณ พ.ศ.</w:t>
    </w:r>
    <w:r w:rsidR="009E4A3E">
      <w:rPr>
        <w:rFonts w:ascii="TH SarabunPSK" w:hAnsi="TH SarabunPSK" w:cs="TH SarabunPSK" w:hint="cs"/>
        <w:color w:val="auto"/>
        <w:sz w:val="28"/>
        <w:szCs w:val="28"/>
        <w:cs/>
      </w:rPr>
      <w:t xml:space="preserve"> </w:t>
    </w:r>
    <w:r w:rsidR="00F2596B" w:rsidRPr="00EF0817">
      <w:rPr>
        <w:rFonts w:ascii="TH SarabunPSK" w:hAnsi="TH SarabunPSK" w:cs="TH SarabunPSK"/>
        <w:color w:val="auto"/>
        <w:sz w:val="28"/>
        <w:szCs w:val="28"/>
        <w:cs/>
      </w:rPr>
      <w:t>255</w:t>
    </w:r>
    <w:r w:rsidR="0056212A">
      <w:rPr>
        <w:rFonts w:ascii="TH SarabunPSK" w:hAnsi="TH SarabunPSK" w:cs="TH SarabunPSK"/>
        <w:color w:val="auto"/>
        <w:sz w:val="28"/>
        <w:szCs w:val="28"/>
      </w:rPr>
      <w:t>9</w:t>
    </w:r>
    <w:r w:rsidR="005F2C70">
      <w:rPr>
        <w:rFonts w:ascii="TH SarabunPSK" w:hAnsi="TH SarabunPSK" w:cs="TH SarabunPSK"/>
        <w:color w:val="auto"/>
        <w:sz w:val="28"/>
        <w:szCs w:val="28"/>
      </w:rPr>
      <w:t xml:space="preserve"> </w:t>
    </w:r>
    <w:r w:rsidR="005F2C70">
      <w:rPr>
        <w:rFonts w:ascii="TH SarabunPSK" w:hAnsi="TH SarabunPSK" w:cs="TH SarabunPSK" w:hint="cs"/>
        <w:color w:val="auto"/>
        <w:sz w:val="28"/>
        <w:szCs w:val="28"/>
        <w:cs/>
      </w:rPr>
      <w:t>คณะ................................</w:t>
    </w:r>
    <w:r w:rsidR="005F2C70">
      <w:rPr>
        <w:rFonts w:ascii="TH SarabunPSK" w:hAnsi="TH SarabunPSK" w:cs="TH SarabunPSK" w:hint="cs"/>
        <w:color w:val="0000FF"/>
        <w:sz w:val="28"/>
        <w:szCs w:val="28"/>
        <w:cs/>
      </w:rPr>
      <w:t xml:space="preserve"> มหาวิทยาลัยเทคโนโลยีราชมงคลพระนคร</w:t>
    </w:r>
    <w:r w:rsidR="00F2596B" w:rsidRPr="00EF0817">
      <w:rPr>
        <w:rFonts w:ascii="TH SarabunPSK" w:hAnsi="TH SarabunPSK" w:cs="TH SarabunPSK"/>
        <w:b/>
        <w:bCs/>
        <w:color w:val="0000FF"/>
        <w:sz w:val="28"/>
        <w:szCs w:val="28"/>
        <w:cs/>
      </w:rPr>
      <w:t xml:space="preserve">                   </w:t>
    </w:r>
    <w:r w:rsidR="00EF0817">
      <w:rPr>
        <w:rFonts w:ascii="TH SarabunPSK" w:hAnsi="TH SarabunPSK" w:cs="TH SarabunPSK"/>
        <w:b/>
        <w:bCs/>
        <w:color w:val="0000FF"/>
        <w:sz w:val="28"/>
        <w:szCs w:val="28"/>
        <w:cs/>
      </w:rPr>
      <w:t xml:space="preserve">      </w:t>
    </w:r>
    <w:r w:rsidR="00F2596B" w:rsidRPr="00EF0817">
      <w:rPr>
        <w:rFonts w:ascii="TH SarabunPSK" w:hAnsi="TH SarabunPSK" w:cs="TH SarabunPSK"/>
        <w:b/>
        <w:bCs/>
        <w:color w:val="0000FF"/>
        <w:sz w:val="28"/>
        <w:szCs w:val="28"/>
        <w:cs/>
      </w:rPr>
      <w:t xml:space="preserve">                               </w:t>
    </w:r>
    <w:r w:rsidR="008A2786">
      <w:rPr>
        <w:rFonts w:ascii="TH SarabunPSK" w:hAnsi="TH SarabunPSK" w:cs="TH SarabunPSK"/>
        <w:b/>
        <w:bCs/>
        <w:color w:val="auto"/>
        <w:sz w:val="28"/>
        <w:szCs w:val="28"/>
        <w:cs/>
      </w:rPr>
      <w:t>เอกสารประกอบ</w:t>
    </w:r>
  </w:p>
  <w:p w:rsidR="00F2596B" w:rsidRPr="00E849BD" w:rsidRDefault="00142534" w:rsidP="00142534">
    <w:pPr>
      <w:pBdr>
        <w:bottom w:val="single" w:sz="4" w:space="1" w:color="auto"/>
      </w:pBdr>
      <w:tabs>
        <w:tab w:val="left" w:pos="6615"/>
      </w:tabs>
      <w:rPr>
        <w:rFonts w:ascii="Browallia New" w:hAnsi="Browallia New" w:cs="Browallia New"/>
        <w:b/>
        <w:bCs/>
        <w:color w:val="auto"/>
        <w:sz w:val="16"/>
        <w:szCs w:val="16"/>
        <w:cs/>
      </w:rPr>
    </w:pPr>
    <w:r>
      <w:rPr>
        <w:rFonts w:ascii="Browallia New" w:hAnsi="Browallia New" w:cs="Browallia New"/>
        <w:b/>
        <w:bCs/>
        <w:color w:val="auto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E67"/>
    <w:multiLevelType w:val="multilevel"/>
    <w:tmpl w:val="1F3CAF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">
    <w:nsid w:val="036E43E9"/>
    <w:multiLevelType w:val="hybridMultilevel"/>
    <w:tmpl w:val="201294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07C7058E"/>
    <w:multiLevelType w:val="hybridMultilevel"/>
    <w:tmpl w:val="7A06BAFC"/>
    <w:lvl w:ilvl="0" w:tplc="040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">
    <w:nsid w:val="150F2826"/>
    <w:multiLevelType w:val="multilevel"/>
    <w:tmpl w:val="D332B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>
    <w:nsid w:val="237B674E"/>
    <w:multiLevelType w:val="hybridMultilevel"/>
    <w:tmpl w:val="E2BA8E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5">
    <w:nsid w:val="2DD86634"/>
    <w:multiLevelType w:val="multilevel"/>
    <w:tmpl w:val="4F865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6">
    <w:nsid w:val="36DB26ED"/>
    <w:multiLevelType w:val="multilevel"/>
    <w:tmpl w:val="FBD4AF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440"/>
      </w:pPr>
      <w:rPr>
        <w:rFonts w:hint="default"/>
      </w:rPr>
    </w:lvl>
  </w:abstractNum>
  <w:abstractNum w:abstractNumId="7">
    <w:nsid w:val="39CC0B56"/>
    <w:multiLevelType w:val="hybridMultilevel"/>
    <w:tmpl w:val="D4B0FEFE"/>
    <w:lvl w:ilvl="0" w:tplc="EE500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UPC"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447122B"/>
    <w:multiLevelType w:val="multilevel"/>
    <w:tmpl w:val="1E4E10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9">
    <w:nsid w:val="64320EE8"/>
    <w:multiLevelType w:val="hybridMultilevel"/>
    <w:tmpl w:val="02A282D2"/>
    <w:lvl w:ilvl="0" w:tplc="FD623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20323"/>
    <w:multiLevelType w:val="hybridMultilevel"/>
    <w:tmpl w:val="08482264"/>
    <w:lvl w:ilvl="0" w:tplc="535A2616">
      <w:start w:val="1"/>
      <w:numFmt w:val="bullet"/>
      <w:lvlText w:val=""/>
      <w:lvlJc w:val="left"/>
      <w:pPr>
        <w:ind w:left="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0D"/>
    <w:rsid w:val="00023CD6"/>
    <w:rsid w:val="000333BF"/>
    <w:rsid w:val="0004030A"/>
    <w:rsid w:val="00080126"/>
    <w:rsid w:val="000817ED"/>
    <w:rsid w:val="00083B06"/>
    <w:rsid w:val="00087834"/>
    <w:rsid w:val="00090ADC"/>
    <w:rsid w:val="000A5D5F"/>
    <w:rsid w:val="000C782C"/>
    <w:rsid w:val="000D0CCA"/>
    <w:rsid w:val="000D198D"/>
    <w:rsid w:val="000E14B2"/>
    <w:rsid w:val="000F1D12"/>
    <w:rsid w:val="000F2846"/>
    <w:rsid w:val="00106834"/>
    <w:rsid w:val="00111600"/>
    <w:rsid w:val="001209C6"/>
    <w:rsid w:val="00124494"/>
    <w:rsid w:val="00142534"/>
    <w:rsid w:val="00154924"/>
    <w:rsid w:val="00157452"/>
    <w:rsid w:val="00161912"/>
    <w:rsid w:val="001800E8"/>
    <w:rsid w:val="00195A21"/>
    <w:rsid w:val="001B0072"/>
    <w:rsid w:val="001D3AF9"/>
    <w:rsid w:val="001E5BC0"/>
    <w:rsid w:val="00210665"/>
    <w:rsid w:val="002133E9"/>
    <w:rsid w:val="002207F1"/>
    <w:rsid w:val="00221C09"/>
    <w:rsid w:val="0023385B"/>
    <w:rsid w:val="0026064F"/>
    <w:rsid w:val="002A3FB2"/>
    <w:rsid w:val="002B4C8B"/>
    <w:rsid w:val="002C22A0"/>
    <w:rsid w:val="002C23CC"/>
    <w:rsid w:val="002C34F9"/>
    <w:rsid w:val="002D717B"/>
    <w:rsid w:val="002F4B7B"/>
    <w:rsid w:val="002F4FED"/>
    <w:rsid w:val="00316564"/>
    <w:rsid w:val="0031675C"/>
    <w:rsid w:val="00317CF9"/>
    <w:rsid w:val="00317FA0"/>
    <w:rsid w:val="00324DFE"/>
    <w:rsid w:val="00326C3E"/>
    <w:rsid w:val="00343A7E"/>
    <w:rsid w:val="00353DB7"/>
    <w:rsid w:val="00356117"/>
    <w:rsid w:val="00360631"/>
    <w:rsid w:val="0036243C"/>
    <w:rsid w:val="00384567"/>
    <w:rsid w:val="0039114B"/>
    <w:rsid w:val="003B7406"/>
    <w:rsid w:val="003C01B7"/>
    <w:rsid w:val="003C0716"/>
    <w:rsid w:val="003E5FB5"/>
    <w:rsid w:val="003F02D5"/>
    <w:rsid w:val="003F17B1"/>
    <w:rsid w:val="003F59DA"/>
    <w:rsid w:val="00404DCC"/>
    <w:rsid w:val="00406404"/>
    <w:rsid w:val="004138F4"/>
    <w:rsid w:val="0042616E"/>
    <w:rsid w:val="00430D19"/>
    <w:rsid w:val="0043330E"/>
    <w:rsid w:val="0043772B"/>
    <w:rsid w:val="004425D1"/>
    <w:rsid w:val="00447C49"/>
    <w:rsid w:val="00480AB2"/>
    <w:rsid w:val="00482D99"/>
    <w:rsid w:val="004A142D"/>
    <w:rsid w:val="004A41AE"/>
    <w:rsid w:val="004A5386"/>
    <w:rsid w:val="004A6BD6"/>
    <w:rsid w:val="004A71BA"/>
    <w:rsid w:val="004B5B71"/>
    <w:rsid w:val="004B6890"/>
    <w:rsid w:val="004F1E79"/>
    <w:rsid w:val="004F7A15"/>
    <w:rsid w:val="00502A0D"/>
    <w:rsid w:val="00505C4A"/>
    <w:rsid w:val="00515D9A"/>
    <w:rsid w:val="00520452"/>
    <w:rsid w:val="00533ACD"/>
    <w:rsid w:val="00541210"/>
    <w:rsid w:val="0056212A"/>
    <w:rsid w:val="00565C3A"/>
    <w:rsid w:val="00571357"/>
    <w:rsid w:val="00582E21"/>
    <w:rsid w:val="00587E6C"/>
    <w:rsid w:val="005A0C0B"/>
    <w:rsid w:val="005A4B4F"/>
    <w:rsid w:val="005B10AE"/>
    <w:rsid w:val="005D68F4"/>
    <w:rsid w:val="005E2A43"/>
    <w:rsid w:val="005F2C70"/>
    <w:rsid w:val="00614D4F"/>
    <w:rsid w:val="0064717C"/>
    <w:rsid w:val="00683D4D"/>
    <w:rsid w:val="00686348"/>
    <w:rsid w:val="006941E3"/>
    <w:rsid w:val="006A5D45"/>
    <w:rsid w:val="006C06C1"/>
    <w:rsid w:val="006C5A20"/>
    <w:rsid w:val="006C5B7B"/>
    <w:rsid w:val="006C6BC1"/>
    <w:rsid w:val="006E77AB"/>
    <w:rsid w:val="006F090D"/>
    <w:rsid w:val="00701C11"/>
    <w:rsid w:val="00702B14"/>
    <w:rsid w:val="0071416B"/>
    <w:rsid w:val="00714BCB"/>
    <w:rsid w:val="00731DA0"/>
    <w:rsid w:val="00733898"/>
    <w:rsid w:val="00734A0D"/>
    <w:rsid w:val="00760230"/>
    <w:rsid w:val="00760646"/>
    <w:rsid w:val="00765868"/>
    <w:rsid w:val="0076732B"/>
    <w:rsid w:val="0078281A"/>
    <w:rsid w:val="007A6EB8"/>
    <w:rsid w:val="007C2B2D"/>
    <w:rsid w:val="007D0033"/>
    <w:rsid w:val="007E1991"/>
    <w:rsid w:val="007E5BC8"/>
    <w:rsid w:val="007F2626"/>
    <w:rsid w:val="007F5A78"/>
    <w:rsid w:val="008037B1"/>
    <w:rsid w:val="00807048"/>
    <w:rsid w:val="00811265"/>
    <w:rsid w:val="00822DB0"/>
    <w:rsid w:val="00823A73"/>
    <w:rsid w:val="008451F5"/>
    <w:rsid w:val="008455E0"/>
    <w:rsid w:val="0084792D"/>
    <w:rsid w:val="00866181"/>
    <w:rsid w:val="008669D7"/>
    <w:rsid w:val="00867B5D"/>
    <w:rsid w:val="00890ACB"/>
    <w:rsid w:val="008A06D6"/>
    <w:rsid w:val="008A2786"/>
    <w:rsid w:val="008B0BBE"/>
    <w:rsid w:val="008C47BE"/>
    <w:rsid w:val="008C67D6"/>
    <w:rsid w:val="008C7024"/>
    <w:rsid w:val="008E7F4F"/>
    <w:rsid w:val="008F0AC2"/>
    <w:rsid w:val="008F180B"/>
    <w:rsid w:val="00902304"/>
    <w:rsid w:val="00907FBE"/>
    <w:rsid w:val="0091137B"/>
    <w:rsid w:val="009255F9"/>
    <w:rsid w:val="00936DDF"/>
    <w:rsid w:val="00944699"/>
    <w:rsid w:val="00951892"/>
    <w:rsid w:val="009576E1"/>
    <w:rsid w:val="00971F93"/>
    <w:rsid w:val="00973D26"/>
    <w:rsid w:val="00975209"/>
    <w:rsid w:val="009863FB"/>
    <w:rsid w:val="009B5C82"/>
    <w:rsid w:val="009C4F44"/>
    <w:rsid w:val="009D1329"/>
    <w:rsid w:val="009E0947"/>
    <w:rsid w:val="009E2BB3"/>
    <w:rsid w:val="009E323E"/>
    <w:rsid w:val="009E4A3E"/>
    <w:rsid w:val="009E601C"/>
    <w:rsid w:val="009F15B0"/>
    <w:rsid w:val="009F1902"/>
    <w:rsid w:val="00A02FF9"/>
    <w:rsid w:val="00A0548F"/>
    <w:rsid w:val="00A2005E"/>
    <w:rsid w:val="00A54B78"/>
    <w:rsid w:val="00A60D86"/>
    <w:rsid w:val="00A837CD"/>
    <w:rsid w:val="00AA0BE4"/>
    <w:rsid w:val="00AA2CC9"/>
    <w:rsid w:val="00AA4544"/>
    <w:rsid w:val="00AB68FD"/>
    <w:rsid w:val="00AD10D2"/>
    <w:rsid w:val="00AD2BF2"/>
    <w:rsid w:val="00AE1B0B"/>
    <w:rsid w:val="00B02031"/>
    <w:rsid w:val="00B03337"/>
    <w:rsid w:val="00B0379D"/>
    <w:rsid w:val="00B05DCD"/>
    <w:rsid w:val="00B40C68"/>
    <w:rsid w:val="00B5048F"/>
    <w:rsid w:val="00B64D34"/>
    <w:rsid w:val="00B71459"/>
    <w:rsid w:val="00B7313E"/>
    <w:rsid w:val="00B83855"/>
    <w:rsid w:val="00B92AA2"/>
    <w:rsid w:val="00B95748"/>
    <w:rsid w:val="00BA22F8"/>
    <w:rsid w:val="00BB29A9"/>
    <w:rsid w:val="00BC1F01"/>
    <w:rsid w:val="00BC2AD7"/>
    <w:rsid w:val="00BC49CF"/>
    <w:rsid w:val="00BD1CA5"/>
    <w:rsid w:val="00BD2F28"/>
    <w:rsid w:val="00BF711A"/>
    <w:rsid w:val="00BF7FCA"/>
    <w:rsid w:val="00C2337C"/>
    <w:rsid w:val="00C2483E"/>
    <w:rsid w:val="00C35051"/>
    <w:rsid w:val="00C365EF"/>
    <w:rsid w:val="00C50D58"/>
    <w:rsid w:val="00C50DD9"/>
    <w:rsid w:val="00C6108D"/>
    <w:rsid w:val="00C63EE7"/>
    <w:rsid w:val="00C91931"/>
    <w:rsid w:val="00CA5DC4"/>
    <w:rsid w:val="00CB05DA"/>
    <w:rsid w:val="00CB1C66"/>
    <w:rsid w:val="00CB4227"/>
    <w:rsid w:val="00CE35E4"/>
    <w:rsid w:val="00D134D2"/>
    <w:rsid w:val="00D209F7"/>
    <w:rsid w:val="00D36D39"/>
    <w:rsid w:val="00D42DE9"/>
    <w:rsid w:val="00D625C8"/>
    <w:rsid w:val="00D65EB6"/>
    <w:rsid w:val="00D676E1"/>
    <w:rsid w:val="00D83131"/>
    <w:rsid w:val="00D835E8"/>
    <w:rsid w:val="00DA66E2"/>
    <w:rsid w:val="00DB10A2"/>
    <w:rsid w:val="00DB1B5A"/>
    <w:rsid w:val="00DB1F64"/>
    <w:rsid w:val="00DB72E7"/>
    <w:rsid w:val="00DB7E72"/>
    <w:rsid w:val="00DE2503"/>
    <w:rsid w:val="00DE6F17"/>
    <w:rsid w:val="00E000BC"/>
    <w:rsid w:val="00E00F0C"/>
    <w:rsid w:val="00E03665"/>
    <w:rsid w:val="00E35206"/>
    <w:rsid w:val="00E45136"/>
    <w:rsid w:val="00E54BFB"/>
    <w:rsid w:val="00E66738"/>
    <w:rsid w:val="00E706BE"/>
    <w:rsid w:val="00E76023"/>
    <w:rsid w:val="00E80AB4"/>
    <w:rsid w:val="00E80CDA"/>
    <w:rsid w:val="00E849BD"/>
    <w:rsid w:val="00E85548"/>
    <w:rsid w:val="00E90EE2"/>
    <w:rsid w:val="00E94C44"/>
    <w:rsid w:val="00EA158C"/>
    <w:rsid w:val="00EA470B"/>
    <w:rsid w:val="00EA5F5C"/>
    <w:rsid w:val="00EB098A"/>
    <w:rsid w:val="00EB5C82"/>
    <w:rsid w:val="00EC4897"/>
    <w:rsid w:val="00ED1B0F"/>
    <w:rsid w:val="00EF0817"/>
    <w:rsid w:val="00F01E46"/>
    <w:rsid w:val="00F03030"/>
    <w:rsid w:val="00F060F1"/>
    <w:rsid w:val="00F1663C"/>
    <w:rsid w:val="00F220FD"/>
    <w:rsid w:val="00F2596B"/>
    <w:rsid w:val="00F41FBE"/>
    <w:rsid w:val="00F44740"/>
    <w:rsid w:val="00F57795"/>
    <w:rsid w:val="00F57DF8"/>
    <w:rsid w:val="00F91151"/>
    <w:rsid w:val="00F92350"/>
    <w:rsid w:val="00F97ACD"/>
    <w:rsid w:val="00FA3E5E"/>
    <w:rsid w:val="00FA7BDD"/>
    <w:rsid w:val="00FB73C6"/>
    <w:rsid w:val="00FC1D47"/>
    <w:rsid w:val="00FC2A5C"/>
    <w:rsid w:val="00FD016F"/>
    <w:rsid w:val="00FD51D6"/>
    <w:rsid w:val="00FE3197"/>
    <w:rsid w:val="00FE340A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 News" w:hAnsi="Angsana News" w:cs="AngsanaUPC"/>
      <w:color w:val="008000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0379D"/>
    <w:pPr>
      <w:keepNext/>
      <w:outlineLvl w:val="0"/>
    </w:pPr>
    <w:rPr>
      <w:rFonts w:ascii="Browallia New" w:eastAsia="MS Mincho" w:hAnsi="Browallia New" w:cs="Browallia New"/>
      <w:b/>
      <w:bCs/>
      <w:color w:val="aut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0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F090D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6F090D"/>
  </w:style>
  <w:style w:type="paragraph" w:styleId="Header">
    <w:name w:val="header"/>
    <w:basedOn w:val="Normal"/>
    <w:rsid w:val="006F090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customStyle="1" w:styleId="top">
    <w:name w:val="top"/>
    <w:basedOn w:val="Normal"/>
    <w:rsid w:val="001D3AF9"/>
    <w:pPr>
      <w:tabs>
        <w:tab w:val="right" w:leader="dot" w:pos="8789"/>
      </w:tabs>
    </w:pPr>
    <w:rPr>
      <w:rFonts w:ascii="DilleniaUPC" w:eastAsia="Cordia New" w:hAnsi="DilleniaUPC" w:cs="DilleniaUPC"/>
      <w:color w:val="auto"/>
      <w:lang w:eastAsia="th-TH"/>
    </w:rPr>
  </w:style>
  <w:style w:type="paragraph" w:styleId="BodyText">
    <w:name w:val="Body Text"/>
    <w:basedOn w:val="Normal"/>
    <w:rsid w:val="00FE340A"/>
    <w:pPr>
      <w:spacing w:after="120"/>
    </w:pPr>
  </w:style>
  <w:style w:type="character" w:styleId="Hyperlink">
    <w:name w:val="Hyperlink"/>
    <w:rsid w:val="002C23CC"/>
    <w:rPr>
      <w:color w:val="0000FF"/>
      <w:u w:val="single"/>
    </w:rPr>
  </w:style>
  <w:style w:type="character" w:customStyle="1" w:styleId="Heading1Char">
    <w:name w:val="Heading 1 Char"/>
    <w:link w:val="Heading1"/>
    <w:rsid w:val="00B0379D"/>
    <w:rPr>
      <w:rFonts w:ascii="Browallia New" w:eastAsia="MS Mincho" w:hAnsi="Browallia New" w:cs="Browallia New"/>
      <w:b/>
      <w:bCs/>
      <w:sz w:val="18"/>
      <w:szCs w:val="18"/>
      <w:lang w:val="en-US" w:eastAsia="en-US" w:bidi="th-TH"/>
    </w:rPr>
  </w:style>
  <w:style w:type="paragraph" w:styleId="BodyTextIndent2">
    <w:name w:val="Body Text Indent 2"/>
    <w:basedOn w:val="Normal"/>
    <w:rsid w:val="00B0379D"/>
    <w:pPr>
      <w:spacing w:after="120" w:line="480" w:lineRule="auto"/>
      <w:ind w:left="283"/>
    </w:pPr>
    <w:rPr>
      <w:rFonts w:cs="Angsana New"/>
      <w:szCs w:val="37"/>
    </w:rPr>
  </w:style>
  <w:style w:type="paragraph" w:styleId="FootnoteText">
    <w:name w:val="footnote text"/>
    <w:basedOn w:val="Normal"/>
    <w:link w:val="FootnoteTextChar"/>
    <w:rsid w:val="00890ACB"/>
    <w:rPr>
      <w:rFonts w:ascii="MS Sans Serif" w:eastAsia="MS Mincho" w:hAnsi="MS Sans Serif" w:cs="Cordia New"/>
      <w:color w:val="auto"/>
      <w:sz w:val="28"/>
      <w:szCs w:val="28"/>
    </w:rPr>
  </w:style>
  <w:style w:type="character" w:customStyle="1" w:styleId="FootnoteTextChar">
    <w:name w:val="Footnote Text Char"/>
    <w:link w:val="FootnoteText"/>
    <w:rsid w:val="00890ACB"/>
    <w:rPr>
      <w:rFonts w:ascii="MS Sans Serif" w:eastAsia="MS Mincho" w:hAnsi="MS Sans Serif" w:cs="Cordia New"/>
      <w:sz w:val="28"/>
      <w:szCs w:val="28"/>
    </w:rPr>
  </w:style>
  <w:style w:type="paragraph" w:styleId="BalloonText">
    <w:name w:val="Balloon Text"/>
    <w:basedOn w:val="Normal"/>
    <w:link w:val="BalloonTextChar"/>
    <w:rsid w:val="00F923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F92350"/>
    <w:rPr>
      <w:rFonts w:ascii="Tahoma" w:hAnsi="Tahoma"/>
      <w:color w:val="008000"/>
      <w:sz w:val="16"/>
    </w:rPr>
  </w:style>
  <w:style w:type="paragraph" w:styleId="ListParagraph">
    <w:name w:val="List Paragraph"/>
    <w:basedOn w:val="Normal"/>
    <w:uiPriority w:val="34"/>
    <w:qFormat/>
    <w:rsid w:val="00866181"/>
    <w:pPr>
      <w:ind w:left="720"/>
      <w:contextualSpacing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E4A3E"/>
    <w:rPr>
      <w:rFonts w:ascii="Angsana News" w:hAnsi="Angsana News"/>
      <w:color w:val="008000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 News" w:hAnsi="Angsana News" w:cs="AngsanaUPC"/>
      <w:color w:val="008000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0379D"/>
    <w:pPr>
      <w:keepNext/>
      <w:outlineLvl w:val="0"/>
    </w:pPr>
    <w:rPr>
      <w:rFonts w:ascii="Browallia New" w:eastAsia="MS Mincho" w:hAnsi="Browallia New" w:cs="Browallia New"/>
      <w:b/>
      <w:bCs/>
      <w:color w:val="aut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0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F090D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6F090D"/>
  </w:style>
  <w:style w:type="paragraph" w:styleId="Header">
    <w:name w:val="header"/>
    <w:basedOn w:val="Normal"/>
    <w:rsid w:val="006F090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customStyle="1" w:styleId="top">
    <w:name w:val="top"/>
    <w:basedOn w:val="Normal"/>
    <w:rsid w:val="001D3AF9"/>
    <w:pPr>
      <w:tabs>
        <w:tab w:val="right" w:leader="dot" w:pos="8789"/>
      </w:tabs>
    </w:pPr>
    <w:rPr>
      <w:rFonts w:ascii="DilleniaUPC" w:eastAsia="Cordia New" w:hAnsi="DilleniaUPC" w:cs="DilleniaUPC"/>
      <w:color w:val="auto"/>
      <w:lang w:eastAsia="th-TH"/>
    </w:rPr>
  </w:style>
  <w:style w:type="paragraph" w:styleId="BodyText">
    <w:name w:val="Body Text"/>
    <w:basedOn w:val="Normal"/>
    <w:rsid w:val="00FE340A"/>
    <w:pPr>
      <w:spacing w:after="120"/>
    </w:pPr>
  </w:style>
  <w:style w:type="character" w:styleId="Hyperlink">
    <w:name w:val="Hyperlink"/>
    <w:rsid w:val="002C23CC"/>
    <w:rPr>
      <w:color w:val="0000FF"/>
      <w:u w:val="single"/>
    </w:rPr>
  </w:style>
  <w:style w:type="character" w:customStyle="1" w:styleId="Heading1Char">
    <w:name w:val="Heading 1 Char"/>
    <w:link w:val="Heading1"/>
    <w:rsid w:val="00B0379D"/>
    <w:rPr>
      <w:rFonts w:ascii="Browallia New" w:eastAsia="MS Mincho" w:hAnsi="Browallia New" w:cs="Browallia New"/>
      <w:b/>
      <w:bCs/>
      <w:sz w:val="18"/>
      <w:szCs w:val="18"/>
      <w:lang w:val="en-US" w:eastAsia="en-US" w:bidi="th-TH"/>
    </w:rPr>
  </w:style>
  <w:style w:type="paragraph" w:styleId="BodyTextIndent2">
    <w:name w:val="Body Text Indent 2"/>
    <w:basedOn w:val="Normal"/>
    <w:rsid w:val="00B0379D"/>
    <w:pPr>
      <w:spacing w:after="120" w:line="480" w:lineRule="auto"/>
      <w:ind w:left="283"/>
    </w:pPr>
    <w:rPr>
      <w:rFonts w:cs="Angsana New"/>
      <w:szCs w:val="37"/>
    </w:rPr>
  </w:style>
  <w:style w:type="paragraph" w:styleId="FootnoteText">
    <w:name w:val="footnote text"/>
    <w:basedOn w:val="Normal"/>
    <w:link w:val="FootnoteTextChar"/>
    <w:rsid w:val="00890ACB"/>
    <w:rPr>
      <w:rFonts w:ascii="MS Sans Serif" w:eastAsia="MS Mincho" w:hAnsi="MS Sans Serif" w:cs="Cordia New"/>
      <w:color w:val="auto"/>
      <w:sz w:val="28"/>
      <w:szCs w:val="28"/>
    </w:rPr>
  </w:style>
  <w:style w:type="character" w:customStyle="1" w:styleId="FootnoteTextChar">
    <w:name w:val="Footnote Text Char"/>
    <w:link w:val="FootnoteText"/>
    <w:rsid w:val="00890ACB"/>
    <w:rPr>
      <w:rFonts w:ascii="MS Sans Serif" w:eastAsia="MS Mincho" w:hAnsi="MS Sans Serif" w:cs="Cordia New"/>
      <w:sz w:val="28"/>
      <w:szCs w:val="28"/>
    </w:rPr>
  </w:style>
  <w:style w:type="paragraph" w:styleId="BalloonText">
    <w:name w:val="Balloon Text"/>
    <w:basedOn w:val="Normal"/>
    <w:link w:val="BalloonTextChar"/>
    <w:rsid w:val="00F923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F92350"/>
    <w:rPr>
      <w:rFonts w:ascii="Tahoma" w:hAnsi="Tahoma"/>
      <w:color w:val="008000"/>
      <w:sz w:val="16"/>
    </w:rPr>
  </w:style>
  <w:style w:type="paragraph" w:styleId="ListParagraph">
    <w:name w:val="List Paragraph"/>
    <w:basedOn w:val="Normal"/>
    <w:uiPriority w:val="34"/>
    <w:qFormat/>
    <w:rsid w:val="00866181"/>
    <w:pPr>
      <w:ind w:left="720"/>
      <w:contextualSpacing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E4A3E"/>
    <w:rPr>
      <w:rFonts w:ascii="Angsana News" w:hAnsi="Angsana News"/>
      <w:color w:val="008000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CB16-B696-4605-AFCF-15A8FE32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คำรับรองการปฏิบัติราชการของสถาบันอุดมศึกษา ประจำปีงบประมาณ พ</vt:lpstr>
      <vt:lpstr>คำรับรองการปฏิบัติราชการของสถาบันอุดมศึกษา ประจำปีงบประมาณ พ</vt:lpstr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คำรับรองการปฏิบัติราชการของสถาบันอุดมศึกษา ประจำปีงบประมาณ พ</dc:title>
  <dc:creator>PAKANAN</dc:creator>
  <cp:lastModifiedBy>Lenovo</cp:lastModifiedBy>
  <cp:revision>2</cp:revision>
  <cp:lastPrinted>2015-11-20T08:32:00Z</cp:lastPrinted>
  <dcterms:created xsi:type="dcterms:W3CDTF">2015-11-20T08:34:00Z</dcterms:created>
  <dcterms:modified xsi:type="dcterms:W3CDTF">2015-11-20T08:34:00Z</dcterms:modified>
</cp:coreProperties>
</file>